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45" w:rsidRDefault="00C61445" w:rsidP="00C6144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C61445" w:rsidRDefault="00C61445" w:rsidP="00C6144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61445" w:rsidRDefault="00C61445" w:rsidP="00C6144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:rsidR="00C61445" w:rsidRDefault="00C61445" w:rsidP="00C6144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C61445" w:rsidRDefault="00C61445" w:rsidP="00C6144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C61445" w:rsidRDefault="00C61445" w:rsidP="00C61445">
      <w:pPr>
        <w:ind w:left="-540"/>
        <w:jc w:val="center"/>
        <w:rPr>
          <w:color w:val="000000"/>
          <w:sz w:val="24"/>
          <w:szCs w:val="24"/>
        </w:rPr>
      </w:pPr>
    </w:p>
    <w:p w:rsidR="00C61445" w:rsidRDefault="00C61445" w:rsidP="00C61445">
      <w:pPr>
        <w:ind w:left="-540"/>
        <w:jc w:val="center"/>
        <w:rPr>
          <w:color w:val="000000"/>
          <w:sz w:val="24"/>
          <w:szCs w:val="24"/>
        </w:rPr>
      </w:pPr>
    </w:p>
    <w:p w:rsidR="00C61445" w:rsidRDefault="00C61445" w:rsidP="00C61445">
      <w:pPr>
        <w:ind w:left="-540"/>
        <w:jc w:val="center"/>
        <w:rPr>
          <w:color w:val="000000"/>
          <w:sz w:val="24"/>
          <w:szCs w:val="24"/>
        </w:rPr>
      </w:pPr>
    </w:p>
    <w:p w:rsidR="00C61445" w:rsidRDefault="00C61445" w:rsidP="00C61445">
      <w:pPr>
        <w:ind w:left="-540"/>
        <w:jc w:val="center"/>
        <w:rPr>
          <w:color w:val="000000"/>
          <w:sz w:val="24"/>
          <w:szCs w:val="24"/>
        </w:rPr>
      </w:pPr>
    </w:p>
    <w:p w:rsidR="00C61445" w:rsidRDefault="00C61445" w:rsidP="00C61445">
      <w:pPr>
        <w:ind w:left="-540"/>
        <w:jc w:val="center"/>
        <w:rPr>
          <w:color w:val="000000"/>
          <w:sz w:val="24"/>
          <w:szCs w:val="24"/>
        </w:rPr>
      </w:pPr>
    </w:p>
    <w:p w:rsidR="00C61445" w:rsidRDefault="00C61445" w:rsidP="00C61445">
      <w:pPr>
        <w:ind w:left="-540"/>
        <w:jc w:val="center"/>
        <w:rPr>
          <w:color w:val="000000"/>
          <w:sz w:val="24"/>
          <w:szCs w:val="24"/>
        </w:rPr>
      </w:pPr>
    </w:p>
    <w:p w:rsidR="00C61445" w:rsidRDefault="00C61445" w:rsidP="00C61445">
      <w:pPr>
        <w:ind w:left="-540"/>
        <w:jc w:val="center"/>
        <w:rPr>
          <w:color w:val="000000"/>
          <w:sz w:val="24"/>
          <w:szCs w:val="24"/>
        </w:rPr>
      </w:pPr>
    </w:p>
    <w:p w:rsidR="00C61445" w:rsidRDefault="00C61445" w:rsidP="00C61445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C61445" w:rsidRDefault="00C61445" w:rsidP="00C61445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Ректор </w:t>
      </w:r>
    </w:p>
    <w:p w:rsidR="00C61445" w:rsidRDefault="00C61445" w:rsidP="00C61445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   / Н.В. </w:t>
      </w:r>
      <w:proofErr w:type="gramStart"/>
      <w:r>
        <w:rPr>
          <w:sz w:val="28"/>
          <w:szCs w:val="28"/>
        </w:rPr>
        <w:t>Дубив</w:t>
      </w:r>
      <w:proofErr w:type="gramEnd"/>
      <w:r>
        <w:rPr>
          <w:sz w:val="28"/>
          <w:szCs w:val="28"/>
        </w:rPr>
        <w:t xml:space="preserve"> /</w:t>
      </w:r>
    </w:p>
    <w:p w:rsidR="00C61445" w:rsidRDefault="00C61445" w:rsidP="00C61445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«26» января_ 2024 г.</w:t>
      </w:r>
    </w:p>
    <w:p w:rsidR="00C61445" w:rsidRDefault="00C61445" w:rsidP="00C61445">
      <w:pPr>
        <w:ind w:left="4820"/>
        <w:jc w:val="center"/>
        <w:rPr>
          <w:sz w:val="24"/>
          <w:szCs w:val="24"/>
        </w:rPr>
      </w:pPr>
    </w:p>
    <w:p w:rsidR="00C61445" w:rsidRDefault="00C61445" w:rsidP="00C61445">
      <w:pPr>
        <w:ind w:left="-540"/>
        <w:jc w:val="center"/>
        <w:rPr>
          <w:sz w:val="24"/>
          <w:szCs w:val="24"/>
        </w:rPr>
      </w:pPr>
    </w:p>
    <w:p w:rsidR="00C61445" w:rsidRDefault="00C61445" w:rsidP="00C61445">
      <w:pPr>
        <w:ind w:left="-540"/>
        <w:jc w:val="center"/>
        <w:rPr>
          <w:sz w:val="24"/>
          <w:szCs w:val="24"/>
        </w:rPr>
      </w:pPr>
    </w:p>
    <w:p w:rsidR="00C61445" w:rsidRDefault="00C61445" w:rsidP="00C61445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 w:rsidR="00C61445" w:rsidRDefault="00C61445" w:rsidP="00C61445">
      <w:pPr>
        <w:jc w:val="center"/>
        <w:rPr>
          <w:sz w:val="28"/>
          <w:szCs w:val="28"/>
        </w:rPr>
      </w:pPr>
    </w:p>
    <w:p w:rsidR="00C61445" w:rsidRDefault="00C61445" w:rsidP="00C61445">
      <w:pPr>
        <w:jc w:val="center"/>
        <w:rPr>
          <w:b/>
          <w:bCs/>
          <w:sz w:val="32"/>
          <w:szCs w:val="32"/>
        </w:rPr>
      </w:pPr>
      <w:r w:rsidRPr="00C61445">
        <w:rPr>
          <w:b/>
          <w:bCs/>
          <w:sz w:val="32"/>
          <w:szCs w:val="32"/>
        </w:rPr>
        <w:t xml:space="preserve">Государственная итоговая аттестация </w:t>
      </w:r>
    </w:p>
    <w:p w:rsidR="00C61445" w:rsidRDefault="00C61445" w:rsidP="00C61445">
      <w:pPr>
        <w:jc w:val="center"/>
        <w:rPr>
          <w:b/>
          <w:bCs/>
          <w:sz w:val="32"/>
          <w:szCs w:val="32"/>
        </w:rPr>
      </w:pPr>
    </w:p>
    <w:p w:rsidR="00C61445" w:rsidRDefault="00C61445" w:rsidP="00C61445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1445" w:rsidRDefault="00C61445" w:rsidP="00C61445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 w:rsidR="00C61445" w:rsidRDefault="00C61445" w:rsidP="00C61445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C61445" w:rsidRDefault="00C61445" w:rsidP="00C61445">
      <w:pPr>
        <w:jc w:val="center"/>
        <w:rPr>
          <w:sz w:val="28"/>
          <w:szCs w:val="28"/>
        </w:rPr>
      </w:pPr>
    </w:p>
    <w:p w:rsidR="00C61445" w:rsidRDefault="00C61445" w:rsidP="00C61445">
      <w:pPr>
        <w:pStyle w:val="s16"/>
        <w:spacing w:before="88" w:beforeAutospacing="0" w:after="88" w:afterAutospacing="0"/>
        <w:ind w:right="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Квалификация: </w:t>
      </w:r>
    </w:p>
    <w:p w:rsidR="00C61445" w:rsidRDefault="00C61445" w:rsidP="00C6144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C61445" w:rsidRDefault="00C61445" w:rsidP="00C61445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C61445" w:rsidRDefault="00C61445" w:rsidP="00C6144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C61445" w:rsidRDefault="00C61445" w:rsidP="00C614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 w:rsidR="00C61445" w:rsidRDefault="00C61445" w:rsidP="00C61445">
      <w:pPr>
        <w:tabs>
          <w:tab w:val="left" w:pos="0"/>
        </w:tabs>
        <w:ind w:left="-540"/>
        <w:jc w:val="center"/>
      </w:pPr>
    </w:p>
    <w:p w:rsidR="00C61445" w:rsidRDefault="00C61445" w:rsidP="00C61445">
      <w:pPr>
        <w:tabs>
          <w:tab w:val="left" w:pos="0"/>
        </w:tabs>
        <w:ind w:left="-540"/>
        <w:jc w:val="center"/>
      </w:pPr>
    </w:p>
    <w:p w:rsidR="00C61445" w:rsidRDefault="00C61445" w:rsidP="00C61445">
      <w:pPr>
        <w:tabs>
          <w:tab w:val="left" w:pos="0"/>
        </w:tabs>
        <w:ind w:left="-540"/>
        <w:jc w:val="center"/>
      </w:pPr>
    </w:p>
    <w:p w:rsidR="00C61445" w:rsidRDefault="00C61445" w:rsidP="00C61445">
      <w:pPr>
        <w:tabs>
          <w:tab w:val="left" w:pos="0"/>
        </w:tabs>
        <w:ind w:left="-540"/>
        <w:jc w:val="center"/>
      </w:pPr>
    </w:p>
    <w:p w:rsidR="00C61445" w:rsidRDefault="00C61445" w:rsidP="00C61445">
      <w:pPr>
        <w:tabs>
          <w:tab w:val="left" w:pos="0"/>
        </w:tabs>
        <w:ind w:left="-540"/>
        <w:jc w:val="center"/>
      </w:pPr>
    </w:p>
    <w:p w:rsidR="00C61445" w:rsidRDefault="00C61445" w:rsidP="00C61445">
      <w:pPr>
        <w:tabs>
          <w:tab w:val="left" w:pos="0"/>
        </w:tabs>
        <w:ind w:left="-540"/>
        <w:jc w:val="center"/>
      </w:pPr>
    </w:p>
    <w:p w:rsidR="00C61445" w:rsidRDefault="00C61445" w:rsidP="00C61445">
      <w:pPr>
        <w:tabs>
          <w:tab w:val="left" w:pos="0"/>
        </w:tabs>
        <w:ind w:left="-540"/>
        <w:jc w:val="center"/>
      </w:pPr>
    </w:p>
    <w:p w:rsidR="00C61445" w:rsidRDefault="00C61445" w:rsidP="00C61445">
      <w:pPr>
        <w:tabs>
          <w:tab w:val="left" w:pos="0"/>
        </w:tabs>
        <w:ind w:left="-540"/>
        <w:jc w:val="center"/>
      </w:pPr>
    </w:p>
    <w:p w:rsidR="00C61445" w:rsidRDefault="00C61445" w:rsidP="00C61445">
      <w:pPr>
        <w:tabs>
          <w:tab w:val="left" w:pos="0"/>
        </w:tabs>
        <w:ind w:left="-540"/>
        <w:jc w:val="center"/>
      </w:pPr>
    </w:p>
    <w:p w:rsidR="00C61445" w:rsidRDefault="00C61445" w:rsidP="00C61445">
      <w:pPr>
        <w:tabs>
          <w:tab w:val="left" w:pos="0"/>
        </w:tabs>
        <w:ind w:left="-540"/>
        <w:jc w:val="center"/>
      </w:pPr>
    </w:p>
    <w:p w:rsidR="00C61445" w:rsidRDefault="00C61445" w:rsidP="00C61445">
      <w:pPr>
        <w:tabs>
          <w:tab w:val="left" w:pos="0"/>
        </w:tabs>
        <w:ind w:left="-540"/>
        <w:jc w:val="center"/>
      </w:pPr>
    </w:p>
    <w:p w:rsidR="00C61445" w:rsidRDefault="00C61445" w:rsidP="00C61445">
      <w:pPr>
        <w:tabs>
          <w:tab w:val="left" w:pos="0"/>
        </w:tabs>
        <w:ind w:left="-540"/>
        <w:jc w:val="center"/>
      </w:pPr>
    </w:p>
    <w:p w:rsidR="00C61445" w:rsidRDefault="00C61445" w:rsidP="00C61445">
      <w:pPr>
        <w:tabs>
          <w:tab w:val="left" w:pos="0"/>
        </w:tabs>
        <w:ind w:left="-540"/>
        <w:jc w:val="center"/>
      </w:pPr>
    </w:p>
    <w:p w:rsidR="00C61445" w:rsidRDefault="00C61445" w:rsidP="00C61445">
      <w:pPr>
        <w:tabs>
          <w:tab w:val="left" w:pos="0"/>
        </w:tabs>
        <w:ind w:left="-540"/>
        <w:jc w:val="center"/>
      </w:pPr>
    </w:p>
    <w:p w:rsidR="00C61445" w:rsidRDefault="00C61445" w:rsidP="00C61445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</w:p>
    <w:p w:rsidR="007B050C" w:rsidRDefault="00C61445" w:rsidP="00C61445">
      <w:pPr>
        <w:jc w:val="center"/>
        <w:rPr>
          <w:rFonts w:ascii="Courier New" w:hAnsi="Courier New"/>
          <w:sz w:val="24"/>
        </w:rPr>
      </w:pPr>
      <w:r>
        <w:rPr>
          <w:sz w:val="28"/>
          <w:szCs w:val="28"/>
        </w:rPr>
        <w:t>2024</w:t>
      </w:r>
      <w:r>
        <w:br w:type="page"/>
      </w:r>
    </w:p>
    <w:p w:rsidR="00351820" w:rsidRDefault="00351820" w:rsidP="004275A3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351820">
        <w:rPr>
          <w:rFonts w:ascii="Times New Roman" w:hAnsi="Times New Roman"/>
        </w:rPr>
        <w:lastRenderedPageBreak/>
        <w:t xml:space="preserve">ПАСПОРТ ПРОГРАММЫ ГОСУДАРСТВЕННОЙ ИТОГОВОЙ АТТЕСТАЦИИ </w:t>
      </w:r>
    </w:p>
    <w:p w:rsidR="004459EA" w:rsidRPr="00F432F7" w:rsidRDefault="004459EA" w:rsidP="004459EA">
      <w:pPr>
        <w:pStyle w:val="af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432F7">
        <w:rPr>
          <w:rFonts w:ascii="Times New Roman" w:hAnsi="Times New Roman"/>
          <w:bCs/>
          <w:sz w:val="24"/>
          <w:szCs w:val="24"/>
          <w:shd w:val="clear" w:color="auto" w:fill="FFFFFF"/>
        </w:rPr>
        <w:t>Особенности образовательной программы</w:t>
      </w:r>
    </w:p>
    <w:p w:rsidR="004459EA" w:rsidRPr="00F432F7" w:rsidRDefault="004459EA" w:rsidP="004459EA">
      <w:pPr>
        <w:pStyle w:val="af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432F7"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специальности </w:t>
      </w:r>
      <w:r w:rsidR="00AB515E">
        <w:rPr>
          <w:rFonts w:ascii="Times New Roman" w:hAnsi="Times New Roman"/>
          <w:bCs/>
        </w:rPr>
        <w:t>40.02.04 Юриспруденция</w:t>
      </w:r>
      <w:r w:rsidRPr="00F432F7">
        <w:rPr>
          <w:rFonts w:ascii="Times New Roman" w:hAnsi="Times New Roman"/>
          <w:sz w:val="24"/>
          <w:szCs w:val="24"/>
          <w:shd w:val="clear" w:color="auto" w:fill="FFFFFF"/>
        </w:rPr>
        <w:t xml:space="preserve"> предусмотрено освоение квалификации: </w:t>
      </w:r>
      <w:r w:rsidR="00AB515E">
        <w:rPr>
          <w:rFonts w:ascii="Times New Roman" w:hAnsi="Times New Roman"/>
          <w:iCs/>
          <w:sz w:val="24"/>
          <w:szCs w:val="24"/>
          <w:shd w:val="clear" w:color="auto" w:fill="FFFFFF"/>
        </w:rPr>
        <w:t>юрист</w:t>
      </w:r>
      <w:r w:rsidRPr="00F432F7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4459EA" w:rsidRPr="00F432F7" w:rsidRDefault="004459EA" w:rsidP="004459EA">
      <w:pPr>
        <w:pStyle w:val="af"/>
        <w:spacing w:after="0"/>
        <w:ind w:left="0" w:firstLine="709"/>
        <w:jc w:val="both"/>
        <w:rPr>
          <w:rFonts w:ascii="Times New Roman" w:hAnsi="Times New Roman"/>
          <w:strike/>
          <w:sz w:val="24"/>
          <w:szCs w:val="24"/>
          <w:shd w:val="clear" w:color="auto" w:fill="FFFFFF"/>
        </w:rPr>
      </w:pPr>
      <w:r w:rsidRPr="00F432F7">
        <w:rPr>
          <w:rFonts w:ascii="Times New Roman" w:hAnsi="Times New Roman"/>
          <w:sz w:val="24"/>
          <w:szCs w:val="24"/>
          <w:shd w:val="clear" w:color="auto" w:fill="FFFFFF"/>
        </w:rPr>
        <w:t xml:space="preserve">Выпускник, освоивший образовательную программу, должен быть готов к выполнению видов деятельности, перечисленных в таблице 1. </w:t>
      </w:r>
    </w:p>
    <w:p w:rsidR="004459EA" w:rsidRPr="00F432F7" w:rsidRDefault="004459EA" w:rsidP="004459EA">
      <w:pPr>
        <w:pStyle w:val="af"/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:rsidR="004459EA" w:rsidRPr="00F432F7" w:rsidRDefault="004459EA" w:rsidP="004459EA">
      <w:pPr>
        <w:pStyle w:val="af"/>
        <w:spacing w:after="0"/>
        <w:ind w:left="0" w:firstLine="709"/>
        <w:jc w:val="right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F432F7">
        <w:rPr>
          <w:rFonts w:ascii="Times New Roman" w:hAnsi="Times New Roman"/>
          <w:iCs/>
          <w:sz w:val="24"/>
          <w:szCs w:val="24"/>
          <w:shd w:val="clear" w:color="auto" w:fill="FFFFFF"/>
        </w:rPr>
        <w:t>Таблица 1</w:t>
      </w:r>
    </w:p>
    <w:p w:rsidR="004459EA" w:rsidRPr="00F432F7" w:rsidRDefault="004459EA" w:rsidP="004459EA">
      <w:pPr>
        <w:pStyle w:val="af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F432F7">
        <w:rPr>
          <w:rFonts w:ascii="Times New Roman" w:hAnsi="Times New Roman"/>
          <w:sz w:val="24"/>
          <w:szCs w:val="24"/>
        </w:rPr>
        <w:t>Виды деятельности</w:t>
      </w:r>
    </w:p>
    <w:tbl>
      <w:tblPr>
        <w:tblW w:w="9570" w:type="dxa"/>
        <w:tblInd w:w="74" w:type="dxa"/>
        <w:tblLayout w:type="fixed"/>
        <w:tblCellMar>
          <w:left w:w="5" w:type="dxa"/>
          <w:right w:w="5" w:type="dxa"/>
        </w:tblCellMar>
        <w:tblLook w:val="0000"/>
      </w:tblPr>
      <w:tblGrid>
        <w:gridCol w:w="4893"/>
        <w:gridCol w:w="4677"/>
      </w:tblGrid>
      <w:tr w:rsidR="004459EA" w:rsidRPr="00F432F7" w:rsidTr="00481B33">
        <w:trPr>
          <w:trHeight w:val="441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EA" w:rsidRPr="00F432F7" w:rsidRDefault="004459EA" w:rsidP="00481B33">
            <w:pPr>
              <w:jc w:val="center"/>
              <w:rPr>
                <w:sz w:val="24"/>
                <w:szCs w:val="24"/>
              </w:rPr>
            </w:pPr>
            <w:r w:rsidRPr="00F432F7">
              <w:rPr>
                <w:sz w:val="24"/>
                <w:szCs w:val="24"/>
              </w:rPr>
              <w:t xml:space="preserve">Код и наименование </w:t>
            </w:r>
          </w:p>
          <w:p w:rsidR="004459EA" w:rsidRPr="00F432F7" w:rsidRDefault="004459EA" w:rsidP="00481B33">
            <w:pPr>
              <w:jc w:val="center"/>
              <w:rPr>
                <w:sz w:val="24"/>
                <w:szCs w:val="24"/>
              </w:rPr>
            </w:pPr>
            <w:r w:rsidRPr="00F432F7">
              <w:rPr>
                <w:sz w:val="24"/>
                <w:szCs w:val="24"/>
              </w:rPr>
              <w:t>вида деятельности (ВД)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EA" w:rsidRPr="00F432F7" w:rsidRDefault="004459EA" w:rsidP="00481B33">
            <w:pPr>
              <w:jc w:val="center"/>
              <w:rPr>
                <w:bCs/>
                <w:sz w:val="24"/>
                <w:szCs w:val="24"/>
              </w:rPr>
            </w:pPr>
            <w:r w:rsidRPr="00F432F7">
              <w:rPr>
                <w:bCs/>
                <w:sz w:val="24"/>
                <w:szCs w:val="24"/>
              </w:rPr>
              <w:t xml:space="preserve">Код и наименование </w:t>
            </w:r>
          </w:p>
          <w:p w:rsidR="004459EA" w:rsidRPr="00F432F7" w:rsidRDefault="004459EA" w:rsidP="00481B33">
            <w:pPr>
              <w:jc w:val="center"/>
              <w:rPr>
                <w:bCs/>
                <w:sz w:val="24"/>
                <w:szCs w:val="24"/>
              </w:rPr>
            </w:pPr>
            <w:r w:rsidRPr="00F432F7">
              <w:rPr>
                <w:bCs/>
                <w:sz w:val="24"/>
                <w:szCs w:val="24"/>
              </w:rPr>
              <w:t xml:space="preserve">профессионального модуля (ПМ), </w:t>
            </w:r>
          </w:p>
          <w:p w:rsidR="004459EA" w:rsidRPr="00F432F7" w:rsidRDefault="004459EA" w:rsidP="00481B33">
            <w:pPr>
              <w:jc w:val="center"/>
              <w:rPr>
                <w:bCs/>
                <w:sz w:val="24"/>
                <w:szCs w:val="24"/>
              </w:rPr>
            </w:pPr>
            <w:r w:rsidRPr="00F432F7">
              <w:rPr>
                <w:bCs/>
                <w:sz w:val="24"/>
                <w:szCs w:val="24"/>
              </w:rPr>
              <w:t>в рамках которого осваивается ВД</w:t>
            </w:r>
          </w:p>
        </w:tc>
      </w:tr>
      <w:tr w:rsidR="004459EA" w:rsidRPr="00F432F7" w:rsidTr="00481B33">
        <w:trPr>
          <w:trHeight w:val="363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9EA" w:rsidRPr="00F432F7" w:rsidRDefault="004459EA" w:rsidP="00481B33">
            <w:pPr>
              <w:jc w:val="center"/>
              <w:rPr>
                <w:sz w:val="24"/>
                <w:szCs w:val="24"/>
              </w:rPr>
            </w:pPr>
            <w:r w:rsidRPr="00F432F7">
              <w:rPr>
                <w:sz w:val="24"/>
                <w:szCs w:val="24"/>
              </w:rPr>
              <w:t>В соответствии с ФГОС</w:t>
            </w:r>
          </w:p>
        </w:tc>
      </w:tr>
      <w:tr w:rsidR="00AB515E" w:rsidRPr="00F432F7" w:rsidTr="00481B33">
        <w:trPr>
          <w:trHeight w:val="221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5E" w:rsidRPr="003D6F3E" w:rsidRDefault="00AB515E" w:rsidP="00AB515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ВД.01 </w:t>
            </w:r>
            <w:r w:rsidRPr="00962682">
              <w:rPr>
                <w:bCs/>
                <w:color w:val="000000"/>
                <w:sz w:val="24"/>
                <w:szCs w:val="24"/>
              </w:rPr>
              <w:t>Правоприменительная деятельность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5E" w:rsidRPr="003D6F3E" w:rsidRDefault="00AB515E" w:rsidP="00AB515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ПМ.01 </w:t>
            </w:r>
            <w:r w:rsidRPr="00962682">
              <w:rPr>
                <w:bCs/>
                <w:color w:val="000000"/>
                <w:sz w:val="24"/>
                <w:szCs w:val="24"/>
              </w:rPr>
              <w:t>Правоприменительная деятельность</w:t>
            </w:r>
          </w:p>
        </w:tc>
      </w:tr>
      <w:tr w:rsidR="00AB515E" w:rsidRPr="00F432F7" w:rsidTr="00481B33">
        <w:trPr>
          <w:trHeight w:val="221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5E" w:rsidRPr="003D6F3E" w:rsidRDefault="00AB515E" w:rsidP="00AB515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ВД.02 </w:t>
            </w:r>
            <w:r w:rsidRPr="00962682">
              <w:rPr>
                <w:bCs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5E" w:rsidRPr="003D6F3E" w:rsidRDefault="00AB515E" w:rsidP="00AB515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ПМ.02 </w:t>
            </w:r>
            <w:r w:rsidRPr="00962682">
              <w:rPr>
                <w:bCs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</w:tr>
      <w:tr w:rsidR="00AB515E" w:rsidRPr="00F432F7" w:rsidTr="00481B33">
        <w:trPr>
          <w:trHeight w:val="221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5E" w:rsidRPr="003D6F3E" w:rsidRDefault="00AB515E" w:rsidP="00AB515E">
            <w:pPr>
              <w:rPr>
                <w:color w:val="000000"/>
                <w:sz w:val="24"/>
                <w:szCs w:val="24"/>
              </w:rPr>
            </w:pPr>
            <w:r w:rsidRPr="003D6F3E">
              <w:rPr>
                <w:bCs/>
                <w:color w:val="000000"/>
                <w:sz w:val="24"/>
                <w:szCs w:val="24"/>
              </w:rPr>
              <w:t>ВД.0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3D6F3E">
              <w:rPr>
                <w:iCs/>
                <w:color w:val="000000"/>
                <w:sz w:val="24"/>
                <w:szCs w:val="24"/>
              </w:rPr>
              <w:t xml:space="preserve"> Правовое обеспечение деятельности организаций и оказание юридической помощи физическим лицам и их объединениям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5E" w:rsidRPr="003D6F3E" w:rsidRDefault="00AB515E" w:rsidP="00AB515E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ПМ.</w:t>
            </w:r>
            <w:r w:rsidRPr="003D6F3E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3D6F3E">
              <w:rPr>
                <w:iCs/>
                <w:color w:val="000000"/>
                <w:sz w:val="24"/>
                <w:szCs w:val="24"/>
              </w:rPr>
              <w:t xml:space="preserve"> Правовое обеспечение деятельности организаций и оказание юридической помощи физическим лицам и их объединениям</w:t>
            </w:r>
          </w:p>
        </w:tc>
      </w:tr>
    </w:tbl>
    <w:p w:rsidR="004459EA" w:rsidRPr="00F432F7" w:rsidRDefault="004459EA" w:rsidP="004459EA">
      <w:pPr>
        <w:pStyle w:val="af"/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:rsidR="004459EA" w:rsidRPr="00F432F7" w:rsidRDefault="004459EA" w:rsidP="004459EA">
      <w:pPr>
        <w:pStyle w:val="af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432F7">
        <w:rPr>
          <w:rFonts w:ascii="Times New Roman" w:hAnsi="Times New Roman"/>
          <w:bCs/>
          <w:sz w:val="24"/>
          <w:szCs w:val="24"/>
          <w:shd w:val="clear" w:color="auto" w:fill="FFFFFF"/>
        </w:rPr>
        <w:t>Требования к проверке результатов освоения образовательной программы</w:t>
      </w:r>
    </w:p>
    <w:p w:rsidR="004459EA" w:rsidRPr="00F432F7" w:rsidRDefault="004459EA" w:rsidP="004459EA">
      <w:pPr>
        <w:pStyle w:val="af"/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F432F7">
        <w:rPr>
          <w:rFonts w:ascii="Times New Roman" w:hAnsi="Times New Roman"/>
          <w:sz w:val="24"/>
          <w:szCs w:val="24"/>
          <w:shd w:val="clear" w:color="auto" w:fill="FFFFFF"/>
        </w:rPr>
        <w:t>Результаты освоения основной профессиональной образовательной программы, демонстрируемые при проведении ГИА представлены в таблице 2.</w:t>
      </w:r>
    </w:p>
    <w:p w:rsidR="004459EA" w:rsidRPr="00F432F7" w:rsidRDefault="004459EA" w:rsidP="004459EA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32F7">
        <w:rPr>
          <w:rFonts w:ascii="Times New Roman" w:hAnsi="Times New Roman"/>
          <w:sz w:val="24"/>
          <w:szCs w:val="24"/>
          <w:shd w:val="clear" w:color="auto" w:fill="FFFFFF"/>
        </w:rPr>
        <w:t xml:space="preserve">Для проведения демонстрационного экзамена (далее – ДЭ) применяется комплект оценочной документации </w:t>
      </w:r>
      <w:r w:rsidRPr="00F432F7">
        <w:rPr>
          <w:rFonts w:ascii="Times New Roman" w:eastAsia="Calibri" w:hAnsi="Times New Roman"/>
          <w:sz w:val="24"/>
          <w:szCs w:val="24"/>
          <w:lang w:eastAsia="en-US"/>
        </w:rPr>
        <w:t xml:space="preserve">(далее </w:t>
      </w:r>
      <w:r w:rsidR="00F432F7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F432F7">
        <w:rPr>
          <w:rFonts w:ascii="Times New Roman" w:eastAsia="Calibri" w:hAnsi="Times New Roman"/>
          <w:sz w:val="24"/>
          <w:szCs w:val="24"/>
          <w:lang w:eastAsia="en-US"/>
        </w:rPr>
        <w:t xml:space="preserve"> КОД)</w:t>
      </w:r>
      <w:r w:rsidRPr="00F432F7">
        <w:rPr>
          <w:rFonts w:ascii="Times New Roman" w:hAnsi="Times New Roman"/>
          <w:sz w:val="24"/>
          <w:szCs w:val="24"/>
          <w:shd w:val="clear" w:color="auto" w:fill="FFFFFF"/>
        </w:rPr>
        <w:t xml:space="preserve">, разрабатываемый оператором согласно </w:t>
      </w:r>
      <w:r w:rsidRPr="00F432F7">
        <w:rPr>
          <w:rFonts w:ascii="Times New Roman" w:hAnsi="Times New Roman"/>
          <w:sz w:val="24"/>
          <w:szCs w:val="24"/>
          <w:shd w:val="clear" w:color="auto" w:fill="FFFFFF"/>
        </w:rPr>
        <w:br/>
        <w:t>п. 21 Порядка проведения государственной итоговой аттестации по образовательным программам среднего профессионального образования (утв. Министерством просвещения Российской Федерации 8 ноября 2021 г. № 800) с указанием уровня проведения (базовый/профильный).</w:t>
      </w:r>
    </w:p>
    <w:p w:rsidR="004459EA" w:rsidRPr="00F432F7" w:rsidRDefault="004459EA" w:rsidP="004459EA">
      <w:pPr>
        <w:pStyle w:val="af"/>
        <w:spacing w:after="0"/>
        <w:ind w:left="0"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Hlk104795798"/>
    </w:p>
    <w:p w:rsidR="004459EA" w:rsidRPr="00F432F7" w:rsidRDefault="004459EA" w:rsidP="004459EA">
      <w:pPr>
        <w:pStyle w:val="af"/>
        <w:spacing w:after="0"/>
        <w:ind w:left="0"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F432F7">
        <w:rPr>
          <w:rFonts w:ascii="Times New Roman" w:hAnsi="Times New Roman"/>
          <w:sz w:val="24"/>
          <w:szCs w:val="24"/>
          <w:shd w:val="clear" w:color="auto" w:fill="FFFFFF"/>
        </w:rPr>
        <w:t>Таблица 2</w:t>
      </w:r>
    </w:p>
    <w:p w:rsidR="004459EA" w:rsidRPr="00F432F7" w:rsidRDefault="004459EA" w:rsidP="004459EA">
      <w:pPr>
        <w:pStyle w:val="af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F432F7">
        <w:rPr>
          <w:rFonts w:ascii="Times New Roman" w:hAnsi="Times New Roman"/>
          <w:sz w:val="24"/>
          <w:szCs w:val="24"/>
          <w:shd w:val="clear" w:color="auto" w:fill="FFFFFF"/>
        </w:rPr>
        <w:t>Перечень проверяемых требований к результатам освоения основной профессиональной образовательной прогр</w:t>
      </w:r>
      <w:r w:rsidRPr="00F432F7">
        <w:rPr>
          <w:rFonts w:ascii="Times New Roman" w:hAnsi="Times New Roman"/>
          <w:sz w:val="24"/>
          <w:szCs w:val="24"/>
        </w:rPr>
        <w:t>аммы</w:t>
      </w:r>
      <w:bookmarkEnd w:id="0"/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420"/>
      </w:tblPr>
      <w:tblGrid>
        <w:gridCol w:w="2706"/>
        <w:gridCol w:w="2272"/>
        <w:gridCol w:w="48"/>
        <w:gridCol w:w="4618"/>
      </w:tblGrid>
      <w:tr w:rsidR="004459EA" w:rsidRPr="00F432F7" w:rsidTr="00AB515E">
        <w:trPr>
          <w:trHeight w:val="800"/>
          <w:tblHeader/>
        </w:trPr>
        <w:tc>
          <w:tcPr>
            <w:tcW w:w="1403" w:type="pct"/>
            <w:shd w:val="clear" w:color="auto" w:fill="auto"/>
          </w:tcPr>
          <w:p w:rsidR="004459EA" w:rsidRPr="00F432F7" w:rsidRDefault="004459EA" w:rsidP="00481B33">
            <w:pPr>
              <w:jc w:val="center"/>
              <w:rPr>
                <w:sz w:val="24"/>
                <w:szCs w:val="24"/>
              </w:rPr>
            </w:pPr>
            <w:bookmarkStart w:id="1" w:name="_Hlk106790531"/>
            <w:r w:rsidRPr="00F432F7">
              <w:rPr>
                <w:sz w:val="24"/>
                <w:szCs w:val="24"/>
              </w:rPr>
              <w:t>Трудовая деятельность (основной вид деятельности)</w:t>
            </w:r>
          </w:p>
        </w:tc>
        <w:tc>
          <w:tcPr>
            <w:tcW w:w="1178" w:type="pct"/>
            <w:shd w:val="clear" w:color="auto" w:fill="auto"/>
          </w:tcPr>
          <w:p w:rsidR="004459EA" w:rsidRPr="00F432F7" w:rsidRDefault="004459EA" w:rsidP="00481B33">
            <w:pPr>
              <w:jc w:val="center"/>
              <w:rPr>
                <w:sz w:val="24"/>
                <w:szCs w:val="24"/>
              </w:rPr>
            </w:pPr>
            <w:r w:rsidRPr="00F432F7">
              <w:rPr>
                <w:sz w:val="24"/>
                <w:szCs w:val="24"/>
              </w:rPr>
              <w:t>Код проверяемого требования</w:t>
            </w:r>
          </w:p>
        </w:tc>
        <w:tc>
          <w:tcPr>
            <w:tcW w:w="2419" w:type="pct"/>
            <w:gridSpan w:val="2"/>
            <w:shd w:val="clear" w:color="auto" w:fill="auto"/>
          </w:tcPr>
          <w:p w:rsidR="004459EA" w:rsidRPr="00F432F7" w:rsidRDefault="004459EA" w:rsidP="00481B33">
            <w:pPr>
              <w:jc w:val="center"/>
              <w:rPr>
                <w:sz w:val="24"/>
                <w:szCs w:val="24"/>
              </w:rPr>
            </w:pPr>
            <w:r w:rsidRPr="00F432F7">
              <w:rPr>
                <w:sz w:val="24"/>
                <w:szCs w:val="24"/>
              </w:rPr>
              <w:t>Наименование проверяемого требования к результатам</w:t>
            </w:r>
          </w:p>
        </w:tc>
      </w:tr>
      <w:tr w:rsidR="004459EA" w:rsidRPr="00F43C76" w:rsidTr="00AB515E">
        <w:tc>
          <w:tcPr>
            <w:tcW w:w="1403" w:type="pct"/>
            <w:vMerge w:val="restart"/>
            <w:shd w:val="clear" w:color="auto" w:fill="auto"/>
          </w:tcPr>
          <w:p w:rsidR="004459EA" w:rsidRPr="00F43C76" w:rsidRDefault="004459EA" w:rsidP="00481B33">
            <w:pPr>
              <w:jc w:val="center"/>
              <w:rPr>
                <w:rFonts w:eastAsia="Calibri"/>
                <w:sz w:val="28"/>
                <w:szCs w:val="28"/>
              </w:rPr>
            </w:pPr>
            <w:r w:rsidRPr="00F43C76">
              <w:rPr>
                <w:sz w:val="24"/>
                <w:szCs w:val="24"/>
              </w:rPr>
              <w:t>ВД 01</w:t>
            </w:r>
          </w:p>
        </w:tc>
        <w:tc>
          <w:tcPr>
            <w:tcW w:w="3597" w:type="pct"/>
            <w:gridSpan w:val="3"/>
            <w:shd w:val="clear" w:color="auto" w:fill="auto"/>
          </w:tcPr>
          <w:p w:rsidR="004459EA" w:rsidRPr="00F43C76" w:rsidRDefault="004459EA" w:rsidP="00481B33">
            <w:pPr>
              <w:jc w:val="both"/>
              <w:rPr>
                <w:rFonts w:eastAsia="Calibri"/>
                <w:sz w:val="28"/>
                <w:szCs w:val="28"/>
              </w:rPr>
            </w:pPr>
            <w:r w:rsidRPr="00F43C76">
              <w:rPr>
                <w:rFonts w:eastAsia="Calibri"/>
                <w:b/>
                <w:spacing w:val="2"/>
                <w:sz w:val="24"/>
                <w:szCs w:val="24"/>
                <w:shd w:val="clear" w:color="auto" w:fill="FFFFFF"/>
              </w:rPr>
              <w:t xml:space="preserve">Вид деятельности 1 </w:t>
            </w:r>
            <w:r w:rsidR="00AB515E" w:rsidRPr="00CC5695">
              <w:rPr>
                <w:sz w:val="24"/>
                <w:szCs w:val="24"/>
              </w:rPr>
              <w:t>Правоприменительная деятельность</w:t>
            </w:r>
          </w:p>
        </w:tc>
      </w:tr>
      <w:tr w:rsidR="00AB515E" w:rsidRPr="00F43C76" w:rsidTr="00AB515E">
        <w:tc>
          <w:tcPr>
            <w:tcW w:w="1403" w:type="pct"/>
            <w:vMerge/>
            <w:shd w:val="clear" w:color="auto" w:fill="auto"/>
          </w:tcPr>
          <w:p w:rsidR="00AB515E" w:rsidRPr="00F43C76" w:rsidRDefault="00AB515E" w:rsidP="00AB515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auto"/>
          </w:tcPr>
          <w:p w:rsidR="00AB515E" w:rsidRPr="00F43C76" w:rsidRDefault="00AB515E" w:rsidP="00AB515E">
            <w:pPr>
              <w:jc w:val="center"/>
              <w:rPr>
                <w:sz w:val="24"/>
                <w:szCs w:val="24"/>
              </w:rPr>
            </w:pPr>
            <w:r w:rsidRPr="00F43C76">
              <w:rPr>
                <w:sz w:val="24"/>
                <w:szCs w:val="24"/>
              </w:rPr>
              <w:t>ПК 1.1</w:t>
            </w:r>
          </w:p>
        </w:tc>
        <w:tc>
          <w:tcPr>
            <w:tcW w:w="2419" w:type="pct"/>
            <w:gridSpan w:val="2"/>
            <w:shd w:val="clear" w:color="auto" w:fill="auto"/>
          </w:tcPr>
          <w:p w:rsidR="00AB515E" w:rsidRPr="00CC5695" w:rsidRDefault="00AB515E" w:rsidP="00AB515E">
            <w:pPr>
              <w:rPr>
                <w:sz w:val="24"/>
                <w:szCs w:val="24"/>
              </w:rPr>
            </w:pPr>
            <w:r w:rsidRPr="00CC5695">
              <w:rPr>
                <w:sz w:val="24"/>
                <w:szCs w:val="24"/>
              </w:rPr>
              <w:t>Осуществлять профессиональное толкование норм права.</w:t>
            </w:r>
          </w:p>
        </w:tc>
      </w:tr>
      <w:tr w:rsidR="00AB515E" w:rsidRPr="00F43C76" w:rsidTr="00AB515E">
        <w:tc>
          <w:tcPr>
            <w:tcW w:w="1403" w:type="pct"/>
            <w:vMerge/>
            <w:shd w:val="clear" w:color="auto" w:fill="auto"/>
          </w:tcPr>
          <w:p w:rsidR="00AB515E" w:rsidRPr="00F43C76" w:rsidRDefault="00AB515E" w:rsidP="00AB515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auto"/>
          </w:tcPr>
          <w:p w:rsidR="00AB515E" w:rsidRPr="00F43C76" w:rsidRDefault="00AB515E" w:rsidP="00AB515E">
            <w:pPr>
              <w:jc w:val="center"/>
              <w:rPr>
                <w:sz w:val="24"/>
                <w:szCs w:val="24"/>
              </w:rPr>
            </w:pPr>
            <w:r w:rsidRPr="00F43C76">
              <w:rPr>
                <w:sz w:val="24"/>
                <w:szCs w:val="24"/>
              </w:rPr>
              <w:t>ПК 1.2</w:t>
            </w:r>
          </w:p>
        </w:tc>
        <w:tc>
          <w:tcPr>
            <w:tcW w:w="2419" w:type="pct"/>
            <w:gridSpan w:val="2"/>
            <w:shd w:val="clear" w:color="auto" w:fill="auto"/>
          </w:tcPr>
          <w:p w:rsidR="00AB515E" w:rsidRPr="00CC5695" w:rsidRDefault="00AB515E" w:rsidP="00AB515E">
            <w:pPr>
              <w:rPr>
                <w:sz w:val="24"/>
                <w:szCs w:val="24"/>
              </w:rPr>
            </w:pPr>
            <w:r w:rsidRPr="00CC5695">
              <w:rPr>
                <w:sz w:val="24"/>
                <w:szCs w:val="24"/>
              </w:rPr>
              <w:t>Применять нормы права для решения задач в профессиональной деятельности.</w:t>
            </w:r>
          </w:p>
        </w:tc>
      </w:tr>
      <w:tr w:rsidR="00AB515E" w:rsidRPr="00F43C76" w:rsidTr="00AB515E">
        <w:tc>
          <w:tcPr>
            <w:tcW w:w="1403" w:type="pct"/>
            <w:vMerge/>
            <w:shd w:val="clear" w:color="auto" w:fill="auto"/>
          </w:tcPr>
          <w:p w:rsidR="00AB515E" w:rsidRPr="00F43C76" w:rsidRDefault="00AB515E" w:rsidP="00AB515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auto"/>
          </w:tcPr>
          <w:p w:rsidR="00AB515E" w:rsidRPr="00F43C76" w:rsidRDefault="00AB515E" w:rsidP="00AB5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</w:t>
            </w:r>
          </w:p>
        </w:tc>
        <w:tc>
          <w:tcPr>
            <w:tcW w:w="2419" w:type="pct"/>
            <w:gridSpan w:val="2"/>
            <w:shd w:val="clear" w:color="auto" w:fill="auto"/>
          </w:tcPr>
          <w:p w:rsidR="00AB515E" w:rsidRPr="00CC5695" w:rsidRDefault="00AB515E" w:rsidP="00AB515E">
            <w:pPr>
              <w:rPr>
                <w:sz w:val="24"/>
                <w:szCs w:val="24"/>
              </w:rPr>
            </w:pPr>
            <w:r w:rsidRPr="00CC5695">
              <w:rPr>
                <w:sz w:val="24"/>
                <w:szCs w:val="24"/>
              </w:rPr>
              <w:t>Владеть навыками подготовки юридических документов, в том числе</w:t>
            </w:r>
            <w:r w:rsidRPr="00CC5695">
              <w:rPr>
                <w:sz w:val="24"/>
                <w:szCs w:val="24"/>
              </w:rPr>
              <w:br/>
              <w:t>с использованием информационных технологий.</w:t>
            </w:r>
          </w:p>
        </w:tc>
      </w:tr>
      <w:tr w:rsidR="004459EA" w:rsidRPr="00F43C76" w:rsidTr="00AB515E">
        <w:tc>
          <w:tcPr>
            <w:tcW w:w="1403" w:type="pct"/>
            <w:vMerge w:val="restart"/>
            <w:shd w:val="clear" w:color="auto" w:fill="auto"/>
          </w:tcPr>
          <w:p w:rsidR="004459EA" w:rsidRPr="00F43C76" w:rsidRDefault="004459EA" w:rsidP="00481B33">
            <w:pPr>
              <w:widowControl w:val="0"/>
              <w:jc w:val="center"/>
              <w:rPr>
                <w:sz w:val="24"/>
                <w:szCs w:val="24"/>
              </w:rPr>
            </w:pPr>
            <w:r w:rsidRPr="00F43C76">
              <w:rPr>
                <w:sz w:val="24"/>
                <w:szCs w:val="24"/>
              </w:rPr>
              <w:t>ВД 02</w:t>
            </w:r>
          </w:p>
        </w:tc>
        <w:tc>
          <w:tcPr>
            <w:tcW w:w="3597" w:type="pct"/>
            <w:gridSpan w:val="3"/>
            <w:shd w:val="clear" w:color="auto" w:fill="auto"/>
          </w:tcPr>
          <w:p w:rsidR="004459EA" w:rsidRPr="00F43C76" w:rsidRDefault="004459EA" w:rsidP="00481B33">
            <w:pPr>
              <w:jc w:val="both"/>
              <w:rPr>
                <w:rFonts w:eastAsia="Calibri"/>
                <w:sz w:val="28"/>
                <w:szCs w:val="28"/>
              </w:rPr>
            </w:pPr>
            <w:r w:rsidRPr="00F43C76">
              <w:rPr>
                <w:rFonts w:eastAsia="Calibri"/>
                <w:b/>
                <w:spacing w:val="2"/>
                <w:sz w:val="24"/>
                <w:szCs w:val="24"/>
                <w:shd w:val="clear" w:color="auto" w:fill="FFFFFF"/>
              </w:rPr>
              <w:t xml:space="preserve">Вид деятельности </w:t>
            </w:r>
            <w:r w:rsidRPr="00AF641E">
              <w:rPr>
                <w:rFonts w:eastAsia="Calibri"/>
                <w:b/>
                <w:spacing w:val="2"/>
                <w:sz w:val="24"/>
                <w:szCs w:val="24"/>
                <w:shd w:val="clear" w:color="auto" w:fill="FFFFFF"/>
              </w:rPr>
              <w:t>2</w:t>
            </w:r>
            <w:r w:rsidRPr="00F43C76">
              <w:rPr>
                <w:rFonts w:eastAsia="Calibri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AB515E" w:rsidRPr="00890B0C">
              <w:rPr>
                <w:sz w:val="24"/>
                <w:szCs w:val="24"/>
              </w:rPr>
              <w:t>Правоохранительная деятельность</w:t>
            </w:r>
          </w:p>
        </w:tc>
      </w:tr>
      <w:tr w:rsidR="00AB515E" w:rsidRPr="00F43C76" w:rsidTr="00AB515E">
        <w:tc>
          <w:tcPr>
            <w:tcW w:w="1403" w:type="pct"/>
            <w:vMerge/>
            <w:shd w:val="clear" w:color="auto" w:fill="auto"/>
          </w:tcPr>
          <w:p w:rsidR="00AB515E" w:rsidRPr="00AB515E" w:rsidRDefault="00AB515E" w:rsidP="00AB515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auto"/>
          </w:tcPr>
          <w:p w:rsidR="00AB515E" w:rsidRPr="00AB515E" w:rsidRDefault="00AB515E" w:rsidP="00AB515E">
            <w:pPr>
              <w:jc w:val="center"/>
              <w:rPr>
                <w:sz w:val="24"/>
              </w:rPr>
            </w:pPr>
            <w:r w:rsidRPr="00AB515E">
              <w:rPr>
                <w:sz w:val="24"/>
              </w:rPr>
              <w:t>ПК 2.1.</w:t>
            </w:r>
          </w:p>
        </w:tc>
        <w:tc>
          <w:tcPr>
            <w:tcW w:w="2419" w:type="pct"/>
            <w:gridSpan w:val="2"/>
            <w:shd w:val="clear" w:color="auto" w:fill="auto"/>
          </w:tcPr>
          <w:p w:rsidR="00AB515E" w:rsidRPr="00AB515E" w:rsidRDefault="00AB515E" w:rsidP="00AB515E">
            <w:pPr>
              <w:rPr>
                <w:sz w:val="24"/>
              </w:rPr>
            </w:pPr>
            <w:r w:rsidRPr="00AB515E">
              <w:rPr>
                <w:sz w:val="24"/>
              </w:rPr>
              <w:t>Осуществлять контроль соблюдения законодательства РФ субъектами права.</w:t>
            </w:r>
          </w:p>
        </w:tc>
      </w:tr>
      <w:tr w:rsidR="00AB515E" w:rsidRPr="00F43C76" w:rsidTr="00AB515E">
        <w:tc>
          <w:tcPr>
            <w:tcW w:w="1403" w:type="pct"/>
            <w:vMerge/>
            <w:shd w:val="clear" w:color="auto" w:fill="auto"/>
          </w:tcPr>
          <w:p w:rsidR="00AB515E" w:rsidRPr="00AB515E" w:rsidRDefault="00AB515E" w:rsidP="00AB515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auto"/>
          </w:tcPr>
          <w:p w:rsidR="00AB515E" w:rsidRPr="00AB515E" w:rsidRDefault="00AB515E" w:rsidP="00AB515E">
            <w:pPr>
              <w:jc w:val="center"/>
              <w:rPr>
                <w:sz w:val="24"/>
              </w:rPr>
            </w:pPr>
            <w:r w:rsidRPr="00AB515E">
              <w:rPr>
                <w:sz w:val="24"/>
              </w:rPr>
              <w:t>ПК 2.2.</w:t>
            </w:r>
          </w:p>
        </w:tc>
        <w:tc>
          <w:tcPr>
            <w:tcW w:w="2419" w:type="pct"/>
            <w:gridSpan w:val="2"/>
            <w:shd w:val="clear" w:color="auto" w:fill="auto"/>
          </w:tcPr>
          <w:p w:rsidR="00AB515E" w:rsidRPr="00AB515E" w:rsidRDefault="00AB515E" w:rsidP="00AB515E">
            <w:pPr>
              <w:rPr>
                <w:sz w:val="24"/>
              </w:rPr>
            </w:pPr>
            <w:r w:rsidRPr="00AB515E">
              <w:rPr>
                <w:sz w:val="24"/>
              </w:rPr>
              <w:t>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правонарушений.</w:t>
            </w:r>
          </w:p>
        </w:tc>
      </w:tr>
      <w:tr w:rsidR="00AB515E" w:rsidRPr="00F43C76" w:rsidTr="00AB515E">
        <w:tc>
          <w:tcPr>
            <w:tcW w:w="1403" w:type="pct"/>
            <w:vMerge/>
            <w:shd w:val="clear" w:color="auto" w:fill="auto"/>
          </w:tcPr>
          <w:p w:rsidR="00AB515E" w:rsidRPr="00AB515E" w:rsidRDefault="00AB515E" w:rsidP="00AB515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auto"/>
          </w:tcPr>
          <w:p w:rsidR="00AB515E" w:rsidRPr="00AB515E" w:rsidRDefault="00AB515E" w:rsidP="00AB515E">
            <w:pPr>
              <w:jc w:val="center"/>
              <w:rPr>
                <w:sz w:val="24"/>
              </w:rPr>
            </w:pPr>
            <w:r w:rsidRPr="00AB515E">
              <w:rPr>
                <w:sz w:val="24"/>
              </w:rPr>
              <w:t>ПК 2.3.</w:t>
            </w:r>
          </w:p>
        </w:tc>
        <w:tc>
          <w:tcPr>
            <w:tcW w:w="2419" w:type="pct"/>
            <w:gridSpan w:val="2"/>
            <w:shd w:val="clear" w:color="auto" w:fill="auto"/>
          </w:tcPr>
          <w:p w:rsidR="00AB515E" w:rsidRPr="00AB515E" w:rsidRDefault="00AB515E" w:rsidP="00AB515E">
            <w:pPr>
              <w:rPr>
                <w:sz w:val="24"/>
              </w:rPr>
            </w:pPr>
            <w:r w:rsidRPr="00AB515E">
              <w:rPr>
                <w:sz w:val="24"/>
              </w:rPr>
              <w:t>Осуществлять оценку противоправного поведения и определять подведомственность рассмотрения дел.</w:t>
            </w:r>
          </w:p>
        </w:tc>
      </w:tr>
      <w:tr w:rsidR="00AB515E" w:rsidRPr="00CC5695" w:rsidTr="00AB5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5E" w:rsidRPr="00CC5695" w:rsidRDefault="00AB515E" w:rsidP="00CD50E5">
            <w:pPr>
              <w:widowControl w:val="0"/>
              <w:jc w:val="center"/>
              <w:rPr>
                <w:sz w:val="24"/>
                <w:szCs w:val="24"/>
              </w:rPr>
            </w:pPr>
            <w:r w:rsidRPr="00CC5695">
              <w:rPr>
                <w:sz w:val="24"/>
                <w:szCs w:val="24"/>
              </w:rPr>
              <w:t>ВД 03</w:t>
            </w:r>
          </w:p>
        </w:tc>
        <w:tc>
          <w:tcPr>
            <w:tcW w:w="35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15E" w:rsidRPr="00890B0C" w:rsidRDefault="00AB515E" w:rsidP="00CD50E5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890B0C">
              <w:rPr>
                <w:b/>
                <w:sz w:val="24"/>
                <w:szCs w:val="24"/>
              </w:rPr>
              <w:t xml:space="preserve">Вид деятельности </w:t>
            </w:r>
            <w:r>
              <w:rPr>
                <w:b/>
                <w:sz w:val="24"/>
                <w:szCs w:val="24"/>
              </w:rPr>
              <w:t>3</w:t>
            </w:r>
            <w:r w:rsidRPr="00890B0C">
              <w:rPr>
                <w:b/>
                <w:sz w:val="24"/>
                <w:szCs w:val="24"/>
              </w:rPr>
              <w:t xml:space="preserve">. </w:t>
            </w:r>
            <w:r w:rsidRPr="00890B0C">
              <w:rPr>
                <w:sz w:val="24"/>
                <w:szCs w:val="24"/>
              </w:rPr>
              <w:t>Правовое обеспечение деятельности организаций и оказание юридической помощи физическим лицам и их объединениям</w:t>
            </w:r>
          </w:p>
        </w:tc>
      </w:tr>
      <w:tr w:rsidR="00AB515E" w:rsidRPr="00CC5695" w:rsidTr="00AB5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15E" w:rsidRPr="00CC5695" w:rsidRDefault="00AB515E" w:rsidP="00CD50E5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E" w:rsidRPr="00890B0C" w:rsidRDefault="00AB515E" w:rsidP="00CD50E5">
            <w:pPr>
              <w:suppressAutoHyphens/>
              <w:jc w:val="center"/>
              <w:rPr>
                <w:rStyle w:val="af5"/>
                <w:rFonts w:eastAsia="Arial"/>
                <w:bCs/>
              </w:rPr>
            </w:pPr>
            <w:r w:rsidRPr="00890B0C">
              <w:rPr>
                <w:bCs/>
                <w:sz w:val="24"/>
                <w:szCs w:val="24"/>
              </w:rPr>
              <w:t>ПК 3.1.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E" w:rsidRPr="00CC5695" w:rsidRDefault="00AB515E" w:rsidP="00CD50E5">
            <w:pPr>
              <w:suppressAutoHyphens/>
              <w:rPr>
                <w:rStyle w:val="af5"/>
                <w:rFonts w:eastAsia="Arial"/>
                <w:i w:val="0"/>
              </w:rPr>
            </w:pPr>
            <w:r w:rsidRPr="00CC5695">
              <w:rPr>
                <w:sz w:val="24"/>
                <w:szCs w:val="24"/>
              </w:rPr>
              <w:t>Вести документооборот при оказании профессиональной юридической помощи.</w:t>
            </w:r>
          </w:p>
        </w:tc>
      </w:tr>
      <w:tr w:rsidR="00AB515E" w:rsidRPr="00CC5695" w:rsidTr="00AB5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15E" w:rsidRPr="00CC5695" w:rsidRDefault="00AB515E" w:rsidP="00CD50E5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E" w:rsidRPr="00890B0C" w:rsidRDefault="00AB515E" w:rsidP="00CD50E5">
            <w:pPr>
              <w:suppressAutoHyphens/>
              <w:jc w:val="center"/>
              <w:rPr>
                <w:rStyle w:val="af5"/>
                <w:rFonts w:eastAsia="Arial"/>
                <w:bCs/>
                <w:i w:val="0"/>
              </w:rPr>
            </w:pPr>
            <w:r w:rsidRPr="00890B0C">
              <w:rPr>
                <w:rStyle w:val="af5"/>
                <w:rFonts w:eastAsia="Arial"/>
              </w:rPr>
              <w:t>ПК 3.2.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E" w:rsidRPr="00CC5695" w:rsidRDefault="00AB515E" w:rsidP="00CD50E5">
            <w:pPr>
              <w:suppressAutoHyphens/>
              <w:rPr>
                <w:rStyle w:val="af5"/>
                <w:rFonts w:eastAsia="Arial"/>
                <w:b/>
                <w:bCs/>
                <w:i w:val="0"/>
              </w:rPr>
            </w:pPr>
            <w:r w:rsidRPr="00CC5695">
              <w:rPr>
                <w:sz w:val="24"/>
                <w:szCs w:val="24"/>
              </w:rPr>
              <w:t xml:space="preserve">Представлять интересы организаций </w:t>
            </w:r>
            <w:r w:rsidRPr="00CC5695">
              <w:rPr>
                <w:sz w:val="24"/>
                <w:szCs w:val="24"/>
              </w:rPr>
              <w:br/>
              <w:t xml:space="preserve">и физических лиц в отношениях </w:t>
            </w:r>
            <w:r w:rsidRPr="00CC5695">
              <w:rPr>
                <w:sz w:val="24"/>
                <w:szCs w:val="24"/>
              </w:rPr>
              <w:br/>
              <w:t>с государственными органами, контрагентами и иными лицами.</w:t>
            </w:r>
          </w:p>
        </w:tc>
      </w:tr>
      <w:tr w:rsidR="00AB515E" w:rsidRPr="00CC5695" w:rsidTr="00AB5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15E" w:rsidRPr="00CC5695" w:rsidRDefault="00AB515E" w:rsidP="00CD50E5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E" w:rsidRPr="00890B0C" w:rsidRDefault="00AB515E" w:rsidP="00CD50E5">
            <w:pPr>
              <w:suppressAutoHyphens/>
              <w:jc w:val="center"/>
              <w:rPr>
                <w:rStyle w:val="af5"/>
                <w:rFonts w:eastAsia="Arial"/>
                <w:i w:val="0"/>
              </w:rPr>
            </w:pPr>
            <w:r w:rsidRPr="00890B0C">
              <w:rPr>
                <w:rStyle w:val="af5"/>
                <w:rFonts w:eastAsia="Arial"/>
              </w:rPr>
              <w:t>ПК 3.3.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E" w:rsidRPr="00CC5695" w:rsidRDefault="00AB515E" w:rsidP="00CD50E5">
            <w:pPr>
              <w:suppressAutoHyphens/>
              <w:rPr>
                <w:rStyle w:val="af5"/>
                <w:rFonts w:eastAsia="Arial"/>
                <w:i w:val="0"/>
              </w:rPr>
            </w:pPr>
            <w:r w:rsidRPr="00CC5695">
              <w:rPr>
                <w:rStyle w:val="af5"/>
                <w:rFonts w:eastAsia="Arial"/>
              </w:rPr>
              <w:t xml:space="preserve">Составлять подборку законодательства </w:t>
            </w:r>
            <w:r w:rsidRPr="00CC5695">
              <w:rPr>
                <w:rStyle w:val="af5"/>
                <w:rFonts w:eastAsia="Arial"/>
              </w:rPr>
              <w:br/>
              <w:t>и судебной практики, проекты правовых документов</w:t>
            </w:r>
          </w:p>
        </w:tc>
      </w:tr>
      <w:tr w:rsidR="00AB515E" w:rsidRPr="00CC5695" w:rsidTr="00AB5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15E" w:rsidRPr="00CC5695" w:rsidRDefault="00AB515E" w:rsidP="00CD50E5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5E" w:rsidRPr="00890B0C" w:rsidRDefault="00AB515E" w:rsidP="00CD50E5">
            <w:pPr>
              <w:suppressAutoHyphens/>
              <w:jc w:val="center"/>
              <w:rPr>
                <w:rStyle w:val="af5"/>
                <w:rFonts w:eastAsia="Arial"/>
                <w:i w:val="0"/>
              </w:rPr>
            </w:pPr>
            <w:r w:rsidRPr="00890B0C">
              <w:rPr>
                <w:rStyle w:val="af5"/>
                <w:rFonts w:eastAsia="Arial"/>
              </w:rPr>
              <w:t>ПК 3.4.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5E" w:rsidRPr="00CC5695" w:rsidRDefault="00AB515E" w:rsidP="00CD50E5">
            <w:pPr>
              <w:suppressAutoHyphens/>
              <w:rPr>
                <w:rStyle w:val="af5"/>
                <w:rFonts w:eastAsia="Arial"/>
                <w:bCs/>
                <w:i w:val="0"/>
              </w:rPr>
            </w:pPr>
            <w:r w:rsidRPr="00CC5695">
              <w:rPr>
                <w:sz w:val="24"/>
                <w:szCs w:val="24"/>
              </w:rPr>
              <w:t>Разрабатывать проекты юридических документов</w:t>
            </w:r>
          </w:p>
        </w:tc>
      </w:tr>
      <w:tr w:rsidR="00AB515E" w:rsidRPr="00CC5695" w:rsidTr="00AB5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15E" w:rsidRPr="00CC5695" w:rsidRDefault="00AB515E" w:rsidP="00CD50E5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E" w:rsidRPr="00890B0C" w:rsidRDefault="00AB515E" w:rsidP="00CD50E5">
            <w:pPr>
              <w:suppressAutoHyphens/>
              <w:jc w:val="center"/>
              <w:rPr>
                <w:rStyle w:val="af5"/>
                <w:rFonts w:eastAsia="Arial"/>
                <w:i w:val="0"/>
              </w:rPr>
            </w:pPr>
            <w:r w:rsidRPr="00890B0C">
              <w:rPr>
                <w:rStyle w:val="af5"/>
                <w:rFonts w:eastAsia="Arial"/>
              </w:rPr>
              <w:t>ПК 3.5.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E" w:rsidRPr="00CC5695" w:rsidRDefault="00AB515E" w:rsidP="00CD50E5">
            <w:pPr>
              <w:suppressAutoHyphens/>
              <w:rPr>
                <w:rStyle w:val="af5"/>
                <w:rFonts w:eastAsia="Arial"/>
                <w:i w:val="0"/>
              </w:rPr>
            </w:pPr>
            <w:r>
              <w:rPr>
                <w:rStyle w:val="af5"/>
                <w:rFonts w:eastAsia="Arial"/>
                <w:bCs/>
              </w:rPr>
              <w:t>Проводить первичную правовую экспертизу документов для организаций и физических лиц</w:t>
            </w:r>
          </w:p>
        </w:tc>
      </w:tr>
      <w:bookmarkEnd w:id="1"/>
    </w:tbl>
    <w:p w:rsidR="00351820" w:rsidRDefault="00351820" w:rsidP="00351820">
      <w:pPr>
        <w:pStyle w:val="a3"/>
        <w:ind w:left="1140"/>
        <w:jc w:val="both"/>
        <w:rPr>
          <w:rFonts w:ascii="Times New Roman" w:hAnsi="Times New Roman"/>
        </w:rPr>
      </w:pPr>
    </w:p>
    <w:p w:rsidR="004459EA" w:rsidRPr="00351820" w:rsidRDefault="004459EA" w:rsidP="00351820">
      <w:pPr>
        <w:pStyle w:val="a3"/>
        <w:ind w:left="1140"/>
        <w:jc w:val="both"/>
        <w:rPr>
          <w:rFonts w:ascii="Times New Roman" w:hAnsi="Times New Roman"/>
        </w:rPr>
      </w:pPr>
    </w:p>
    <w:p w:rsidR="005A04B0" w:rsidRPr="005A04B0" w:rsidRDefault="005A04B0" w:rsidP="005A04B0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 w:rsidRPr="005A04B0">
        <w:rPr>
          <w:rFonts w:ascii="Times New Roman" w:hAnsi="Times New Roman"/>
          <w:b w:val="0"/>
          <w:szCs w:val="24"/>
        </w:rPr>
        <w:t>1.3. Количество часов, отводимое на государственную итоговую аттестацию:</w:t>
      </w:r>
    </w:p>
    <w:p w:rsidR="005A04B0" w:rsidRPr="005A04B0" w:rsidRDefault="005A04B0" w:rsidP="005A04B0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 w:rsidRPr="005A04B0">
        <w:rPr>
          <w:rFonts w:ascii="Times New Roman" w:hAnsi="Times New Roman"/>
          <w:b w:val="0"/>
          <w:szCs w:val="24"/>
        </w:rPr>
        <w:t>Общий объем ГИА – 6 недель, в том числе:</w:t>
      </w:r>
    </w:p>
    <w:p w:rsidR="005A04B0" w:rsidRPr="005A04B0" w:rsidRDefault="005A04B0" w:rsidP="005A04B0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 w:rsidRPr="005A04B0">
        <w:rPr>
          <w:rFonts w:ascii="Times New Roman" w:hAnsi="Times New Roman"/>
          <w:b w:val="0"/>
          <w:szCs w:val="24"/>
        </w:rPr>
        <w:t xml:space="preserve">− Подготовка </w:t>
      </w:r>
      <w:r w:rsidR="00E31DBD">
        <w:rPr>
          <w:rFonts w:ascii="Times New Roman" w:hAnsi="Times New Roman"/>
          <w:b w:val="0"/>
          <w:szCs w:val="24"/>
        </w:rPr>
        <w:t>дипломного проекта</w:t>
      </w:r>
      <w:r w:rsidRPr="005A04B0">
        <w:rPr>
          <w:rFonts w:ascii="Times New Roman" w:hAnsi="Times New Roman"/>
          <w:b w:val="0"/>
          <w:szCs w:val="24"/>
        </w:rPr>
        <w:t xml:space="preserve"> </w:t>
      </w:r>
      <w:r w:rsidR="00E31DBD">
        <w:rPr>
          <w:rFonts w:ascii="Times New Roman" w:hAnsi="Times New Roman"/>
          <w:b w:val="0"/>
          <w:szCs w:val="24"/>
        </w:rPr>
        <w:t>(</w:t>
      </w:r>
      <w:r w:rsidRPr="005A04B0">
        <w:rPr>
          <w:rFonts w:ascii="Times New Roman" w:hAnsi="Times New Roman"/>
          <w:b w:val="0"/>
          <w:szCs w:val="24"/>
        </w:rPr>
        <w:t>работы</w:t>
      </w:r>
      <w:r w:rsidR="00E31DBD">
        <w:rPr>
          <w:rFonts w:ascii="Times New Roman" w:hAnsi="Times New Roman"/>
          <w:b w:val="0"/>
          <w:szCs w:val="24"/>
        </w:rPr>
        <w:t>)</w:t>
      </w:r>
      <w:r w:rsidRPr="005A04B0">
        <w:rPr>
          <w:rFonts w:ascii="Times New Roman" w:hAnsi="Times New Roman"/>
          <w:b w:val="0"/>
          <w:szCs w:val="24"/>
        </w:rPr>
        <w:t xml:space="preserve"> – </w:t>
      </w:r>
      <w:r w:rsidR="00E31DBD">
        <w:rPr>
          <w:rFonts w:ascii="Times New Roman" w:hAnsi="Times New Roman"/>
          <w:b w:val="0"/>
          <w:szCs w:val="24"/>
        </w:rPr>
        <w:t>2</w:t>
      </w:r>
      <w:r w:rsidRPr="005A04B0">
        <w:rPr>
          <w:rFonts w:ascii="Times New Roman" w:hAnsi="Times New Roman"/>
          <w:b w:val="0"/>
          <w:szCs w:val="24"/>
        </w:rPr>
        <w:t xml:space="preserve"> недел</w:t>
      </w:r>
      <w:r w:rsidR="00E31DBD">
        <w:rPr>
          <w:rFonts w:ascii="Times New Roman" w:hAnsi="Times New Roman"/>
          <w:b w:val="0"/>
          <w:szCs w:val="24"/>
        </w:rPr>
        <w:t>и</w:t>
      </w:r>
      <w:r w:rsidRPr="005A04B0">
        <w:rPr>
          <w:rFonts w:ascii="Times New Roman" w:hAnsi="Times New Roman"/>
          <w:b w:val="0"/>
          <w:szCs w:val="24"/>
        </w:rPr>
        <w:t>;</w:t>
      </w:r>
    </w:p>
    <w:p w:rsidR="005A04B0" w:rsidRPr="005A04B0" w:rsidRDefault="005A04B0" w:rsidP="005A04B0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 w:rsidRPr="005A04B0">
        <w:rPr>
          <w:rFonts w:ascii="Times New Roman" w:hAnsi="Times New Roman"/>
          <w:b w:val="0"/>
          <w:szCs w:val="24"/>
        </w:rPr>
        <w:t xml:space="preserve">− Защита </w:t>
      </w:r>
      <w:r w:rsidR="00E31DBD">
        <w:rPr>
          <w:rFonts w:ascii="Times New Roman" w:hAnsi="Times New Roman"/>
          <w:b w:val="0"/>
          <w:szCs w:val="24"/>
        </w:rPr>
        <w:t>дипломного проекта</w:t>
      </w:r>
      <w:r w:rsidRPr="005A04B0">
        <w:rPr>
          <w:rFonts w:ascii="Times New Roman" w:hAnsi="Times New Roman"/>
          <w:b w:val="0"/>
          <w:szCs w:val="24"/>
        </w:rPr>
        <w:t xml:space="preserve"> </w:t>
      </w:r>
      <w:r w:rsidR="00E31DBD">
        <w:rPr>
          <w:rFonts w:ascii="Times New Roman" w:hAnsi="Times New Roman"/>
          <w:b w:val="0"/>
          <w:szCs w:val="24"/>
        </w:rPr>
        <w:t>(</w:t>
      </w:r>
      <w:r w:rsidRPr="005A04B0">
        <w:rPr>
          <w:rFonts w:ascii="Times New Roman" w:hAnsi="Times New Roman"/>
          <w:b w:val="0"/>
          <w:szCs w:val="24"/>
        </w:rPr>
        <w:t>работы</w:t>
      </w:r>
      <w:r w:rsidR="00E31DBD">
        <w:rPr>
          <w:rFonts w:ascii="Times New Roman" w:hAnsi="Times New Roman"/>
          <w:b w:val="0"/>
          <w:szCs w:val="24"/>
        </w:rPr>
        <w:t>)</w:t>
      </w:r>
      <w:r w:rsidRPr="005A04B0">
        <w:rPr>
          <w:rFonts w:ascii="Times New Roman" w:hAnsi="Times New Roman"/>
          <w:b w:val="0"/>
          <w:szCs w:val="24"/>
        </w:rPr>
        <w:t xml:space="preserve"> – </w:t>
      </w:r>
      <w:r w:rsidR="00E31DBD">
        <w:rPr>
          <w:rFonts w:ascii="Times New Roman" w:hAnsi="Times New Roman"/>
          <w:b w:val="0"/>
          <w:szCs w:val="24"/>
        </w:rPr>
        <w:t>1</w:t>
      </w:r>
      <w:r w:rsidRPr="005A04B0">
        <w:rPr>
          <w:rFonts w:ascii="Times New Roman" w:hAnsi="Times New Roman"/>
          <w:b w:val="0"/>
          <w:szCs w:val="24"/>
        </w:rPr>
        <w:t xml:space="preserve"> недел</w:t>
      </w:r>
      <w:r w:rsidR="00E31DBD">
        <w:rPr>
          <w:rFonts w:ascii="Times New Roman" w:hAnsi="Times New Roman"/>
          <w:b w:val="0"/>
          <w:szCs w:val="24"/>
        </w:rPr>
        <w:t>я</w:t>
      </w:r>
      <w:r w:rsidRPr="005A04B0">
        <w:rPr>
          <w:rFonts w:ascii="Times New Roman" w:hAnsi="Times New Roman"/>
          <w:b w:val="0"/>
          <w:szCs w:val="24"/>
        </w:rPr>
        <w:t>;</w:t>
      </w:r>
    </w:p>
    <w:p w:rsidR="005A04B0" w:rsidRPr="005A04B0" w:rsidRDefault="005A04B0" w:rsidP="005A04B0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 w:rsidRPr="005A04B0">
        <w:rPr>
          <w:rFonts w:ascii="Times New Roman" w:hAnsi="Times New Roman"/>
          <w:b w:val="0"/>
          <w:szCs w:val="24"/>
        </w:rPr>
        <w:t xml:space="preserve">− Подготовка к </w:t>
      </w:r>
      <w:r w:rsidR="00E31DBD">
        <w:rPr>
          <w:rFonts w:ascii="Times New Roman" w:hAnsi="Times New Roman"/>
          <w:b w:val="0"/>
          <w:szCs w:val="24"/>
        </w:rPr>
        <w:t>демонстрационному</w:t>
      </w:r>
      <w:r w:rsidRPr="005A04B0">
        <w:rPr>
          <w:rFonts w:ascii="Times New Roman" w:hAnsi="Times New Roman"/>
          <w:b w:val="0"/>
          <w:szCs w:val="24"/>
        </w:rPr>
        <w:t xml:space="preserve"> экзамен</w:t>
      </w:r>
      <w:r w:rsidR="00E31DBD">
        <w:rPr>
          <w:rFonts w:ascii="Times New Roman" w:hAnsi="Times New Roman"/>
          <w:b w:val="0"/>
          <w:szCs w:val="24"/>
        </w:rPr>
        <w:t>у</w:t>
      </w:r>
      <w:r w:rsidRPr="005A04B0">
        <w:rPr>
          <w:rFonts w:ascii="Times New Roman" w:hAnsi="Times New Roman"/>
          <w:b w:val="0"/>
          <w:szCs w:val="24"/>
        </w:rPr>
        <w:t xml:space="preserve"> – </w:t>
      </w:r>
      <w:r w:rsidR="00E31DBD">
        <w:rPr>
          <w:rFonts w:ascii="Times New Roman" w:hAnsi="Times New Roman"/>
          <w:b w:val="0"/>
          <w:szCs w:val="24"/>
        </w:rPr>
        <w:t>2</w:t>
      </w:r>
      <w:r w:rsidRPr="005A04B0">
        <w:rPr>
          <w:rFonts w:ascii="Times New Roman" w:hAnsi="Times New Roman"/>
          <w:b w:val="0"/>
          <w:szCs w:val="24"/>
        </w:rPr>
        <w:t xml:space="preserve"> недел</w:t>
      </w:r>
      <w:r w:rsidR="00E31DBD">
        <w:rPr>
          <w:rFonts w:ascii="Times New Roman" w:hAnsi="Times New Roman"/>
          <w:b w:val="0"/>
          <w:szCs w:val="24"/>
        </w:rPr>
        <w:t>и</w:t>
      </w:r>
      <w:r w:rsidRPr="005A04B0">
        <w:rPr>
          <w:rFonts w:ascii="Times New Roman" w:hAnsi="Times New Roman"/>
          <w:b w:val="0"/>
          <w:szCs w:val="24"/>
        </w:rPr>
        <w:t>;</w:t>
      </w:r>
    </w:p>
    <w:p w:rsidR="005A04B0" w:rsidRDefault="005A04B0" w:rsidP="005A04B0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  <w:r w:rsidRPr="005A04B0">
        <w:rPr>
          <w:rFonts w:ascii="Times New Roman" w:hAnsi="Times New Roman"/>
          <w:b w:val="0"/>
          <w:szCs w:val="24"/>
        </w:rPr>
        <w:t xml:space="preserve">− Проведение </w:t>
      </w:r>
      <w:r w:rsidR="00E31DBD">
        <w:rPr>
          <w:rFonts w:ascii="Times New Roman" w:hAnsi="Times New Roman"/>
          <w:b w:val="0"/>
          <w:szCs w:val="24"/>
        </w:rPr>
        <w:t>демонстрационного</w:t>
      </w:r>
      <w:r w:rsidRPr="005A04B0">
        <w:rPr>
          <w:rFonts w:ascii="Times New Roman" w:hAnsi="Times New Roman"/>
          <w:b w:val="0"/>
          <w:szCs w:val="24"/>
        </w:rPr>
        <w:t xml:space="preserve"> экзамен</w:t>
      </w:r>
      <w:r w:rsidR="00E31DBD">
        <w:rPr>
          <w:rFonts w:ascii="Times New Roman" w:hAnsi="Times New Roman"/>
          <w:b w:val="0"/>
          <w:szCs w:val="24"/>
        </w:rPr>
        <w:t>а</w:t>
      </w:r>
      <w:r w:rsidRPr="005A04B0">
        <w:rPr>
          <w:rFonts w:ascii="Times New Roman" w:hAnsi="Times New Roman"/>
          <w:b w:val="0"/>
          <w:szCs w:val="24"/>
        </w:rPr>
        <w:t xml:space="preserve"> – </w:t>
      </w:r>
      <w:r w:rsidR="00E31DBD">
        <w:rPr>
          <w:rFonts w:ascii="Times New Roman" w:hAnsi="Times New Roman"/>
          <w:b w:val="0"/>
          <w:szCs w:val="24"/>
        </w:rPr>
        <w:t>1</w:t>
      </w:r>
      <w:r w:rsidRPr="005A04B0">
        <w:rPr>
          <w:rFonts w:ascii="Times New Roman" w:hAnsi="Times New Roman"/>
          <w:b w:val="0"/>
          <w:szCs w:val="24"/>
        </w:rPr>
        <w:t xml:space="preserve"> недел</w:t>
      </w:r>
      <w:r w:rsidR="00E31DBD">
        <w:rPr>
          <w:rFonts w:ascii="Times New Roman" w:hAnsi="Times New Roman"/>
          <w:b w:val="0"/>
          <w:szCs w:val="24"/>
        </w:rPr>
        <w:t>я</w:t>
      </w:r>
      <w:r w:rsidRPr="005A04B0">
        <w:rPr>
          <w:rFonts w:ascii="Times New Roman" w:hAnsi="Times New Roman"/>
          <w:b w:val="0"/>
          <w:szCs w:val="24"/>
        </w:rPr>
        <w:t>.</w:t>
      </w:r>
    </w:p>
    <w:p w:rsidR="005A04B0" w:rsidRPr="005A04B0" w:rsidRDefault="005A04B0" w:rsidP="005A04B0">
      <w:pPr>
        <w:pStyle w:val="a3"/>
        <w:ind w:firstLine="709"/>
        <w:jc w:val="both"/>
        <w:rPr>
          <w:rFonts w:ascii="Times New Roman" w:hAnsi="Times New Roman"/>
          <w:b w:val="0"/>
          <w:szCs w:val="24"/>
        </w:rPr>
      </w:pPr>
    </w:p>
    <w:p w:rsidR="005C7A78" w:rsidRDefault="005C7A78" w:rsidP="00C6144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C7A78">
        <w:rPr>
          <w:b/>
          <w:sz w:val="24"/>
          <w:szCs w:val="24"/>
        </w:rPr>
        <w:t>СТРУКТУРА ПРОЦЕДУР ДЕМОНСТРАЦИОННОГО ЭКЗАМЕНА И ПОРЯДОК ПРОВЕДЕНИЯ</w:t>
      </w:r>
    </w:p>
    <w:p w:rsidR="005C7A78" w:rsidRPr="00642AF3" w:rsidRDefault="005C7A78" w:rsidP="005C7A78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642AF3">
        <w:rPr>
          <w:rFonts w:ascii="Times New Roman" w:hAnsi="Times New Roman"/>
          <w:sz w:val="24"/>
          <w:shd w:val="clear" w:color="auto" w:fill="FFFFFF"/>
        </w:rPr>
        <w:t>2.1. Описание структуры задания для процедуры ГИА в форме ДЭ</w:t>
      </w:r>
    </w:p>
    <w:p w:rsidR="005C7A78" w:rsidRPr="00F43C76" w:rsidRDefault="005C7A78" w:rsidP="005C7A78">
      <w:pPr>
        <w:ind w:firstLine="709"/>
        <w:jc w:val="both"/>
      </w:pPr>
      <w:r w:rsidRPr="00F43C76">
        <w:rPr>
          <w:sz w:val="24"/>
          <w:szCs w:val="24"/>
          <w:shd w:val="clear" w:color="auto" w:fill="FFFFFF"/>
        </w:rPr>
        <w:t xml:space="preserve">Для выпускников, осваивающих ППССЗ государственная итоговая аттестация </w:t>
      </w:r>
      <w:r w:rsidRPr="00F43C76">
        <w:rPr>
          <w:sz w:val="24"/>
          <w:szCs w:val="24"/>
          <w:shd w:val="clear" w:color="auto" w:fill="FFFFFF"/>
        </w:rPr>
        <w:br/>
        <w:t>в соответствии с ФГОС СПО проводится</w:t>
      </w:r>
      <w:r>
        <w:rPr>
          <w:sz w:val="24"/>
          <w:szCs w:val="24"/>
          <w:shd w:val="clear" w:color="auto" w:fill="FFFFFF"/>
        </w:rPr>
        <w:t xml:space="preserve"> </w:t>
      </w:r>
      <w:r w:rsidRPr="00F43C76">
        <w:rPr>
          <w:sz w:val="24"/>
          <w:szCs w:val="24"/>
          <w:shd w:val="clear" w:color="auto" w:fill="FFFFFF"/>
        </w:rPr>
        <w:t xml:space="preserve">в форме демонстрационного экзамена и защиты дипломного проекта (работы). </w:t>
      </w:r>
    </w:p>
    <w:p w:rsidR="005C7A78" w:rsidRPr="00F43C76" w:rsidRDefault="005C7A78" w:rsidP="005C7A78">
      <w:pPr>
        <w:ind w:firstLine="709"/>
        <w:jc w:val="both"/>
      </w:pPr>
      <w:r w:rsidRPr="00F43C76">
        <w:rPr>
          <w:sz w:val="24"/>
          <w:szCs w:val="24"/>
        </w:rPr>
        <w:t>Задания, выносимые на демонстрационный экзамен, разрабатываются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стандартов, а также квалификационных требований, заявленных организациями, работодателями, заинтересованными в подготовке кадров соответствующей квалификации.</w:t>
      </w:r>
    </w:p>
    <w:p w:rsidR="005C7A78" w:rsidRPr="005C7A78" w:rsidRDefault="005C7A78" w:rsidP="005C7A78">
      <w:pPr>
        <w:pStyle w:val="af"/>
        <w:spacing w:after="0"/>
        <w:ind w:left="0" w:firstLine="709"/>
        <w:jc w:val="both"/>
        <w:rPr>
          <w:rFonts w:ascii="Times New Roman" w:hAnsi="Times New Roman"/>
          <w:iCs/>
          <w:sz w:val="24"/>
          <w:shd w:val="clear" w:color="auto" w:fill="FFFFFF"/>
        </w:rPr>
      </w:pPr>
      <w:r w:rsidRPr="005C7A78">
        <w:rPr>
          <w:rFonts w:ascii="Times New Roman" w:hAnsi="Times New Roman"/>
          <w:sz w:val="24"/>
        </w:rPr>
        <w:t>Для выпускников, освоивших образовательные программы среднего профессионального образования</w:t>
      </w:r>
      <w:r>
        <w:rPr>
          <w:rFonts w:ascii="Times New Roman" w:hAnsi="Times New Roman"/>
          <w:sz w:val="24"/>
        </w:rPr>
        <w:t>,</w:t>
      </w:r>
      <w:r w:rsidRPr="005C7A78">
        <w:rPr>
          <w:rFonts w:ascii="Times New Roman" w:hAnsi="Times New Roman"/>
          <w:sz w:val="24"/>
        </w:rPr>
        <w:t xml:space="preserve"> проводится демонстрационный экзамен с</w:t>
      </w:r>
      <w:r w:rsidRPr="005C7A78">
        <w:rPr>
          <w:rFonts w:ascii="Times New Roman" w:hAnsi="Times New Roman"/>
          <w:iCs/>
          <w:sz w:val="24"/>
          <w:shd w:val="clear" w:color="auto" w:fill="FFFFFF"/>
        </w:rPr>
        <w:t xml:space="preserve"> использованием </w:t>
      </w:r>
      <w:r w:rsidRPr="005C7A78">
        <w:rPr>
          <w:rFonts w:ascii="Times New Roman" w:hAnsi="Times New Roman"/>
          <w:sz w:val="24"/>
        </w:rPr>
        <w:t>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</w:t>
      </w:r>
      <w:r w:rsidRPr="005C7A78">
        <w:rPr>
          <w:rFonts w:ascii="Times New Roman" w:hAnsi="Times New Roman"/>
          <w:iCs/>
          <w:sz w:val="24"/>
          <w:shd w:val="clear" w:color="auto" w:fill="FFFFFF"/>
        </w:rPr>
        <w:t>.</w:t>
      </w:r>
    </w:p>
    <w:p w:rsidR="005C7A78" w:rsidRPr="005C7A78" w:rsidRDefault="005C7A78" w:rsidP="005C7A78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C7A78">
        <w:rPr>
          <w:rFonts w:ascii="Times New Roman" w:hAnsi="Times New Roman"/>
          <w:sz w:val="24"/>
          <w:szCs w:val="20"/>
        </w:rPr>
        <w:t xml:space="preserve"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</w:t>
      </w:r>
      <w:r w:rsidRPr="005C7A78">
        <w:rPr>
          <w:rFonts w:ascii="Times New Roman" w:hAnsi="Times New Roman"/>
          <w:sz w:val="24"/>
          <w:szCs w:val="20"/>
        </w:rPr>
        <w:lastRenderedPageBreak/>
        <w:t>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5C7A78" w:rsidRPr="005C7A78" w:rsidRDefault="005C7A78" w:rsidP="005C7A78">
      <w:pPr>
        <w:pStyle w:val="af"/>
        <w:spacing w:after="0"/>
        <w:ind w:left="0"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5C7A78">
        <w:rPr>
          <w:rFonts w:ascii="Times New Roman" w:eastAsia="Calibri" w:hAnsi="Times New Roman"/>
          <w:sz w:val="24"/>
          <w:lang w:eastAsia="en-US"/>
        </w:rPr>
        <w:t xml:space="preserve"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 Образцы заданий в составе комплекта оценочной документации размещаются на сайте </w:t>
      </w:r>
      <w:r w:rsidRPr="005C7A78">
        <w:rPr>
          <w:rFonts w:ascii="Times New Roman" w:hAnsi="Times New Roman"/>
          <w:sz w:val="24"/>
        </w:rPr>
        <w:t xml:space="preserve">оператора до 1 октября года, предшествующего проведению демонстрационного экзамена (далее – ДЭ). </w:t>
      </w:r>
      <w:r w:rsidRPr="005C7A78">
        <w:rPr>
          <w:rFonts w:ascii="Times New Roman" w:eastAsia="Calibri" w:hAnsi="Times New Roman"/>
          <w:sz w:val="24"/>
          <w:lang w:eastAsia="en-US"/>
        </w:rPr>
        <w:t>Конкретный вариант задания доступен главному эксперту за день до даты ДЭ.</w:t>
      </w:r>
    </w:p>
    <w:p w:rsidR="005C7A78" w:rsidRPr="005C7A78" w:rsidRDefault="005C7A78" w:rsidP="005C7A78">
      <w:pPr>
        <w:pStyle w:val="af"/>
        <w:spacing w:after="0"/>
        <w:ind w:left="0" w:firstLine="709"/>
        <w:jc w:val="both"/>
        <w:rPr>
          <w:rFonts w:ascii="Times New Roman" w:hAnsi="Times New Roman"/>
          <w:iCs/>
          <w:sz w:val="24"/>
          <w:shd w:val="clear" w:color="auto" w:fill="FFFFFF"/>
        </w:rPr>
      </w:pPr>
    </w:p>
    <w:p w:rsidR="005C7A78" w:rsidRPr="00642AF3" w:rsidRDefault="005C7A78" w:rsidP="005C7A78">
      <w:pPr>
        <w:pStyle w:val="af"/>
        <w:spacing w:after="0"/>
        <w:ind w:left="0" w:firstLine="709"/>
        <w:rPr>
          <w:rFonts w:ascii="Times New Roman" w:hAnsi="Times New Roman"/>
          <w:sz w:val="24"/>
        </w:rPr>
      </w:pPr>
      <w:r w:rsidRPr="00642AF3">
        <w:rPr>
          <w:rFonts w:ascii="Times New Roman" w:hAnsi="Times New Roman"/>
          <w:sz w:val="24"/>
        </w:rPr>
        <w:t>2.2. Порядок проведения процедуры ГИА в форме ДЭ</w:t>
      </w:r>
    </w:p>
    <w:p w:rsidR="005C7A78" w:rsidRPr="00F43C76" w:rsidRDefault="005C7A78" w:rsidP="005C7A78">
      <w:pPr>
        <w:spacing w:after="160" w:line="25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43C76">
        <w:rPr>
          <w:rFonts w:eastAsia="Calibri"/>
          <w:sz w:val="24"/>
          <w:szCs w:val="24"/>
          <w:lang w:eastAsia="en-US"/>
        </w:rPr>
        <w:t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 Демонстрационный экзамен проводится в центре проведения демонстрационного экзамена (далее – ЦПДЭ), представляющем собой площадку, оборудованную и оснащенную в соответствии с КОД. Федеральный оператор имеет право обследовать ЦПДЭ на предмет соответствия условиям, установленным КОД, в том числе в части наличия расходных материалов.</w:t>
      </w:r>
    </w:p>
    <w:p w:rsidR="005C7A78" w:rsidRPr="00F43C76" w:rsidRDefault="005C7A78" w:rsidP="005C7A78">
      <w:pPr>
        <w:spacing w:after="160" w:line="25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43C76">
        <w:rPr>
          <w:rFonts w:eastAsia="Calibri"/>
          <w:sz w:val="24"/>
          <w:szCs w:val="24"/>
          <w:lang w:eastAsia="en-US"/>
        </w:rPr>
        <w:t xml:space="preserve">Выпускники проходят демонстрационный экзамен в ЦПДЭ в составе экзаменационных групп. Образовательная организация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5 рабочих дней до даты проведения экзамена. </w:t>
      </w:r>
    </w:p>
    <w:p w:rsidR="005C7A78" w:rsidRPr="00F43C76" w:rsidRDefault="005C7A78" w:rsidP="005C7A78">
      <w:pPr>
        <w:spacing w:after="160" w:line="25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43C76">
        <w:rPr>
          <w:rFonts w:eastAsia="Calibri"/>
          <w:sz w:val="24"/>
          <w:szCs w:val="24"/>
          <w:lang w:eastAsia="en-US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ответственного за соблюдение установленных норм и правил охраны труда и техники безопасности.</w:t>
      </w:r>
    </w:p>
    <w:p w:rsidR="005C7A78" w:rsidRPr="00F43C76" w:rsidRDefault="005C7A78" w:rsidP="005C7A78">
      <w:pPr>
        <w:spacing w:after="160" w:line="25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43C76">
        <w:rPr>
          <w:rFonts w:eastAsia="Calibri"/>
          <w:sz w:val="24"/>
          <w:szCs w:val="24"/>
          <w:lang w:eastAsia="en-US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5C7A78" w:rsidRPr="00F43C76" w:rsidRDefault="005C7A78" w:rsidP="005C7A78">
      <w:pPr>
        <w:spacing w:after="160" w:line="25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43C76">
        <w:rPr>
          <w:rFonts w:eastAsia="Calibri"/>
          <w:sz w:val="24"/>
          <w:szCs w:val="24"/>
          <w:lang w:eastAsia="en-US"/>
        </w:rPr>
        <w:t>Допуск выпускников в ЦПДЭ осуществляется главным экспертом на основании документов, удостоверяющих личность.</w:t>
      </w:r>
    </w:p>
    <w:p w:rsidR="005C7A78" w:rsidRPr="00F43C76" w:rsidRDefault="005C7A78" w:rsidP="005C7A78">
      <w:pPr>
        <w:pStyle w:val="af"/>
        <w:spacing w:after="0"/>
        <w:ind w:left="0" w:firstLine="708"/>
        <w:jc w:val="both"/>
        <w:rPr>
          <w:iCs/>
        </w:rPr>
      </w:pPr>
    </w:p>
    <w:p w:rsidR="009E2E91" w:rsidRPr="00475AEC" w:rsidRDefault="005C7A78" w:rsidP="00C6144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475AEC">
        <w:rPr>
          <w:b/>
          <w:sz w:val="24"/>
          <w:szCs w:val="24"/>
        </w:rPr>
        <w:t xml:space="preserve">. </w:t>
      </w:r>
      <w:r w:rsidRPr="005C7A78">
        <w:rPr>
          <w:b/>
          <w:sz w:val="24"/>
          <w:szCs w:val="24"/>
        </w:rPr>
        <w:t>ПОРЯДОК ОРГАНИЗАЦИИ И ПРОВЕДЕНИЯ ЗАЩИТЫ ДИПЛОМНОГО ПРОЕКТА (РАБОТЫ)</w:t>
      </w:r>
    </w:p>
    <w:p w:rsidR="00642AF3" w:rsidRPr="00642AF3" w:rsidRDefault="00642AF3" w:rsidP="00642AF3">
      <w:pPr>
        <w:ind w:firstLine="709"/>
        <w:rPr>
          <w:sz w:val="24"/>
          <w:szCs w:val="24"/>
        </w:rPr>
      </w:pPr>
      <w:r w:rsidRPr="00642AF3">
        <w:rPr>
          <w:sz w:val="24"/>
          <w:szCs w:val="24"/>
        </w:rPr>
        <w:t xml:space="preserve">3.1 Общие положения </w:t>
      </w:r>
    </w:p>
    <w:p w:rsidR="00642AF3" w:rsidRPr="00642AF3" w:rsidRDefault="00642AF3" w:rsidP="00642AF3">
      <w:pPr>
        <w:ind w:firstLine="709"/>
        <w:jc w:val="both"/>
        <w:rPr>
          <w:sz w:val="24"/>
          <w:szCs w:val="24"/>
        </w:rPr>
      </w:pPr>
      <w:r w:rsidRPr="00642AF3">
        <w:rPr>
          <w:sz w:val="24"/>
          <w:szCs w:val="24"/>
        </w:rPr>
        <w:t>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:rsidR="00642AF3" w:rsidRPr="00642AF3" w:rsidRDefault="00642AF3" w:rsidP="00642AF3">
      <w:pPr>
        <w:ind w:firstLine="709"/>
        <w:jc w:val="both"/>
        <w:rPr>
          <w:sz w:val="24"/>
          <w:szCs w:val="24"/>
        </w:rPr>
      </w:pPr>
      <w:r w:rsidRPr="00642AF3">
        <w:rPr>
          <w:sz w:val="24"/>
          <w:szCs w:val="24"/>
        </w:rPr>
        <w:t xml:space="preserve">Тематика дипломных проектов (работ) определяется образовательной организацией. 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</w:t>
      </w:r>
      <w:r w:rsidRPr="00642AF3">
        <w:rPr>
          <w:sz w:val="24"/>
          <w:szCs w:val="24"/>
        </w:rPr>
        <w:lastRenderedPageBreak/>
        <w:t>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642AF3" w:rsidRPr="00642AF3" w:rsidRDefault="00642AF3" w:rsidP="00642AF3">
      <w:pPr>
        <w:ind w:firstLine="709"/>
        <w:jc w:val="both"/>
        <w:rPr>
          <w:sz w:val="24"/>
          <w:szCs w:val="24"/>
        </w:rPr>
      </w:pPr>
      <w:r w:rsidRPr="00642AF3">
        <w:rPr>
          <w:sz w:val="24"/>
          <w:szCs w:val="24"/>
        </w:rP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:rsidR="00642AF3" w:rsidRPr="00642AF3" w:rsidRDefault="00642AF3" w:rsidP="00642AF3">
      <w:pPr>
        <w:ind w:firstLine="709"/>
        <w:jc w:val="both"/>
        <w:rPr>
          <w:sz w:val="24"/>
          <w:szCs w:val="24"/>
        </w:rPr>
      </w:pPr>
      <w:r w:rsidRPr="00642AF3">
        <w:rPr>
          <w:sz w:val="24"/>
          <w:szCs w:val="24"/>
        </w:rPr>
        <w:t>Закрепление за выпускниками тем дипломных проектов (работ), назначение руководителей осуществляется распорядительным актом образовательной организации.</w:t>
      </w:r>
    </w:p>
    <w:p w:rsidR="00642AF3" w:rsidRDefault="00642AF3" w:rsidP="00642AF3">
      <w:pPr>
        <w:ind w:firstLine="709"/>
        <w:rPr>
          <w:sz w:val="24"/>
          <w:szCs w:val="24"/>
        </w:rPr>
      </w:pPr>
    </w:p>
    <w:p w:rsidR="009E2E91" w:rsidRPr="00642AF3" w:rsidRDefault="00642AF3" w:rsidP="00642AF3">
      <w:pPr>
        <w:ind w:firstLine="709"/>
        <w:rPr>
          <w:sz w:val="24"/>
          <w:szCs w:val="24"/>
        </w:rPr>
      </w:pPr>
      <w:r w:rsidRPr="00642AF3">
        <w:rPr>
          <w:sz w:val="24"/>
          <w:szCs w:val="24"/>
        </w:rPr>
        <w:t>3</w:t>
      </w:r>
      <w:r w:rsidR="00475AEC" w:rsidRPr="00642AF3">
        <w:rPr>
          <w:sz w:val="24"/>
          <w:szCs w:val="24"/>
        </w:rPr>
        <w:t>.</w:t>
      </w:r>
      <w:r w:rsidRPr="00642AF3">
        <w:rPr>
          <w:sz w:val="24"/>
          <w:szCs w:val="24"/>
        </w:rPr>
        <w:t>2</w:t>
      </w:r>
      <w:r w:rsidR="00475AEC" w:rsidRPr="00642AF3">
        <w:rPr>
          <w:sz w:val="24"/>
          <w:szCs w:val="24"/>
        </w:rPr>
        <w:t xml:space="preserve">. </w:t>
      </w:r>
      <w:r w:rsidR="002C7194">
        <w:rPr>
          <w:sz w:val="24"/>
          <w:szCs w:val="24"/>
        </w:rPr>
        <w:t>Т</w:t>
      </w:r>
      <w:r w:rsidR="00475AEC" w:rsidRPr="00642AF3">
        <w:rPr>
          <w:sz w:val="24"/>
          <w:szCs w:val="24"/>
        </w:rPr>
        <w:t xml:space="preserve">ематика </w:t>
      </w:r>
      <w:r w:rsidR="00E31DBD">
        <w:rPr>
          <w:sz w:val="24"/>
          <w:szCs w:val="24"/>
        </w:rPr>
        <w:t>дипломных проектов</w:t>
      </w:r>
      <w:r w:rsidR="00475AEC" w:rsidRPr="00642AF3">
        <w:rPr>
          <w:sz w:val="24"/>
          <w:szCs w:val="24"/>
        </w:rPr>
        <w:t xml:space="preserve"> </w:t>
      </w:r>
      <w:r w:rsidR="00E31DBD">
        <w:rPr>
          <w:sz w:val="24"/>
          <w:szCs w:val="24"/>
        </w:rPr>
        <w:t>(</w:t>
      </w:r>
      <w:r w:rsidR="00475AEC" w:rsidRPr="00642AF3">
        <w:rPr>
          <w:sz w:val="24"/>
          <w:szCs w:val="24"/>
        </w:rPr>
        <w:t>работ</w:t>
      </w:r>
      <w:r w:rsidR="00E31DBD">
        <w:rPr>
          <w:sz w:val="24"/>
          <w:szCs w:val="24"/>
        </w:rPr>
        <w:t>):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>Модели корпоративного управления в корпорациях с государственным участием в России и зарубежных странах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>Злоупотребление правом на участие в управлении корпорацией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>Исключение из корпорации по праву Российской Федерации и Германии: сравнительно-правовой аспект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>Организационно-правовые формы корпоративных организаций в Российской Федерации и Франции: сравнительное исследование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 xml:space="preserve">Место корпоративного права среди других отраслей права (проанализировать различные точки зрения). 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>Судебная практика как источник корпоративного права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>Соотношение понятий «гражданское правоотношение» и «корпоративное правоотношение».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 xml:space="preserve">Правопреемство при реорганизации. Проблемы защиты прав и законных интересов кредиторов реорганизуемых корпораций. 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>Учредительные документы субъектов предпринимательской деятельности. Устав и учредительный договор: общая характеристика; требования, предъявляемые гражданским законодательством к их содержанию.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>Последствия нарушения условий предпринимательских договоров.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>Правовые средства реализации принципа добросовестности при заключении и исполнении предпринимательских договоров.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>Соотношение понятий «непреодолимая сила» и «форс-мажор», используемых в предпринимательских договорах.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>Свобода выбора условий договора и ее ограничения.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>Смешанные договоры в российском и зарубежном праве.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>Рамочные, абонентские и опционные договоры в российском праве.</w:t>
      </w:r>
    </w:p>
    <w:p w:rsidR="00210A85" w:rsidRPr="00210A85" w:rsidRDefault="00210A85" w:rsidP="00210A85">
      <w:pPr>
        <w:pStyle w:val="af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A85">
        <w:rPr>
          <w:rFonts w:ascii="Times New Roman" w:hAnsi="Times New Roman"/>
          <w:sz w:val="24"/>
          <w:szCs w:val="24"/>
        </w:rPr>
        <w:t>Предварительный договор и опцион на заключение договора как основания возникновения обязательств.</w:t>
      </w:r>
    </w:p>
    <w:p w:rsidR="005C7A78" w:rsidRPr="009E2E91" w:rsidRDefault="005C7A78" w:rsidP="00475AEC">
      <w:pPr>
        <w:rPr>
          <w:b/>
          <w:sz w:val="24"/>
          <w:szCs w:val="24"/>
        </w:rPr>
      </w:pPr>
      <w:bookmarkStart w:id="2" w:name="_GoBack"/>
      <w:bookmarkEnd w:id="2"/>
    </w:p>
    <w:p w:rsidR="001671C2" w:rsidRPr="00642AF3" w:rsidRDefault="002971BE" w:rsidP="00642AF3">
      <w:pPr>
        <w:shd w:val="clear" w:color="auto" w:fill="FFFFFF"/>
        <w:ind w:firstLine="709"/>
        <w:rPr>
          <w:sz w:val="24"/>
          <w:szCs w:val="24"/>
        </w:rPr>
      </w:pPr>
      <w:r w:rsidRPr="00642AF3">
        <w:rPr>
          <w:sz w:val="24"/>
          <w:szCs w:val="24"/>
        </w:rPr>
        <w:t>3</w:t>
      </w:r>
      <w:r w:rsidR="00642AF3" w:rsidRPr="00642AF3">
        <w:rPr>
          <w:sz w:val="24"/>
          <w:szCs w:val="24"/>
        </w:rPr>
        <w:t>.3</w:t>
      </w:r>
      <w:r w:rsidRPr="00642AF3">
        <w:rPr>
          <w:sz w:val="24"/>
          <w:szCs w:val="24"/>
        </w:rPr>
        <w:t xml:space="preserve">. </w:t>
      </w:r>
      <w:r w:rsidR="00642AF3" w:rsidRPr="00642AF3">
        <w:rPr>
          <w:sz w:val="24"/>
          <w:szCs w:val="24"/>
        </w:rPr>
        <w:t>Порядок защиты дипломного проекта (работы)</w:t>
      </w:r>
    </w:p>
    <w:p w:rsidR="001671C2" w:rsidRPr="001671C2" w:rsidRDefault="001671C2" w:rsidP="000E77CB">
      <w:pPr>
        <w:pStyle w:val="ad"/>
        <w:spacing w:before="0" w:beforeAutospacing="0" w:after="0" w:afterAutospacing="0"/>
        <w:ind w:firstLine="709"/>
        <w:jc w:val="both"/>
      </w:pPr>
      <w:r w:rsidRPr="001671C2">
        <w:t xml:space="preserve">Работа (с подписями, отзывом руководителя и рецензией) сдается в </w:t>
      </w:r>
      <w:r w:rsidR="005B282E">
        <w:t>методическую</w:t>
      </w:r>
      <w:r w:rsidR="00D17C2F">
        <w:t xml:space="preserve"> </w:t>
      </w:r>
      <w:r w:rsidRPr="001671C2">
        <w:t>цикловую комиссию</w:t>
      </w:r>
      <w:r w:rsidR="005B282E">
        <w:t xml:space="preserve"> </w:t>
      </w:r>
      <w:r w:rsidR="00642AF3">
        <w:t>гуманитарных</w:t>
      </w:r>
      <w:r w:rsidR="006F7D70">
        <w:t xml:space="preserve"> </w:t>
      </w:r>
      <w:r w:rsidR="005B282E">
        <w:t>дисциплин</w:t>
      </w:r>
      <w:r w:rsidRPr="001671C2">
        <w:t xml:space="preserve">, подписывается председателем </w:t>
      </w:r>
      <w:r w:rsidR="005B282E">
        <w:t>методической</w:t>
      </w:r>
      <w:r w:rsidR="00D17C2F">
        <w:t xml:space="preserve"> </w:t>
      </w:r>
      <w:r w:rsidRPr="001671C2">
        <w:t>цикловой комиссии с пометкой «К защите допущена».</w:t>
      </w:r>
    </w:p>
    <w:p w:rsidR="001671C2" w:rsidRPr="001671C2" w:rsidRDefault="001671C2" w:rsidP="000E77CB">
      <w:pPr>
        <w:pStyle w:val="11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1671C2">
        <w:rPr>
          <w:rFonts w:ascii="Times New Roman" w:hAnsi="Times New Roman"/>
          <w:bCs/>
          <w:sz w:val="24"/>
          <w:szCs w:val="24"/>
        </w:rPr>
        <w:t xml:space="preserve">Защита </w:t>
      </w:r>
      <w:r w:rsidR="00642AF3">
        <w:rPr>
          <w:rFonts w:ascii="Times New Roman" w:hAnsi="Times New Roman"/>
          <w:bCs/>
          <w:sz w:val="24"/>
          <w:szCs w:val="24"/>
        </w:rPr>
        <w:t>дипломного проекта</w:t>
      </w:r>
      <w:r w:rsidRPr="001671C2">
        <w:rPr>
          <w:rFonts w:ascii="Times New Roman" w:hAnsi="Times New Roman"/>
          <w:bCs/>
          <w:sz w:val="24"/>
          <w:szCs w:val="24"/>
        </w:rPr>
        <w:t xml:space="preserve"> </w:t>
      </w:r>
      <w:r w:rsidR="00642AF3">
        <w:rPr>
          <w:rFonts w:ascii="Times New Roman" w:hAnsi="Times New Roman"/>
          <w:bCs/>
          <w:sz w:val="24"/>
          <w:szCs w:val="24"/>
        </w:rPr>
        <w:t>(</w:t>
      </w:r>
      <w:r w:rsidRPr="001671C2">
        <w:rPr>
          <w:rFonts w:ascii="Times New Roman" w:hAnsi="Times New Roman"/>
          <w:bCs/>
          <w:sz w:val="24"/>
          <w:szCs w:val="24"/>
        </w:rPr>
        <w:t>работы</w:t>
      </w:r>
      <w:r w:rsidR="00642AF3">
        <w:rPr>
          <w:rFonts w:ascii="Times New Roman" w:hAnsi="Times New Roman"/>
          <w:bCs/>
          <w:sz w:val="24"/>
          <w:szCs w:val="24"/>
        </w:rPr>
        <w:t>)</w:t>
      </w:r>
      <w:r w:rsidRPr="001671C2">
        <w:rPr>
          <w:rFonts w:ascii="Times New Roman" w:hAnsi="Times New Roman"/>
          <w:bCs/>
          <w:sz w:val="24"/>
          <w:szCs w:val="24"/>
        </w:rPr>
        <w:t xml:space="preserve"> проводится на открытом заседании</w:t>
      </w:r>
      <w:r w:rsidRPr="001671C2">
        <w:rPr>
          <w:rFonts w:ascii="Times New Roman" w:hAnsi="Times New Roman"/>
          <w:sz w:val="24"/>
          <w:szCs w:val="24"/>
        </w:rPr>
        <w:t xml:space="preserve"> </w:t>
      </w:r>
      <w:r w:rsidR="005B282E">
        <w:rPr>
          <w:rFonts w:ascii="Times New Roman" w:hAnsi="Times New Roman"/>
          <w:sz w:val="24"/>
          <w:szCs w:val="24"/>
        </w:rPr>
        <w:t>государственной экзаменацио</w:t>
      </w:r>
      <w:r w:rsidRPr="001671C2">
        <w:rPr>
          <w:rFonts w:ascii="Times New Roman" w:hAnsi="Times New Roman"/>
          <w:sz w:val="24"/>
          <w:szCs w:val="24"/>
        </w:rPr>
        <w:t xml:space="preserve">нной комиссии </w:t>
      </w:r>
      <w:r w:rsidR="005B282E">
        <w:rPr>
          <w:rFonts w:ascii="Times New Roman" w:hAnsi="Times New Roman"/>
          <w:sz w:val="24"/>
          <w:szCs w:val="24"/>
        </w:rPr>
        <w:t xml:space="preserve">(далее – ГЭК) </w:t>
      </w:r>
      <w:r w:rsidRPr="001671C2">
        <w:rPr>
          <w:rFonts w:ascii="Times New Roman" w:hAnsi="Times New Roman"/>
          <w:sz w:val="24"/>
          <w:szCs w:val="24"/>
        </w:rPr>
        <w:t xml:space="preserve">с участием не менее двух третей ее состава. </w:t>
      </w:r>
    </w:p>
    <w:p w:rsidR="001671C2" w:rsidRPr="001671C2" w:rsidRDefault="001671C2" w:rsidP="000E77CB">
      <w:pPr>
        <w:pStyle w:val="11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1671C2">
        <w:rPr>
          <w:rFonts w:ascii="Times New Roman" w:hAnsi="Times New Roman"/>
          <w:sz w:val="24"/>
          <w:szCs w:val="24"/>
        </w:rPr>
        <w:t xml:space="preserve">Порядок защиты: </w:t>
      </w:r>
    </w:p>
    <w:p w:rsidR="001671C2" w:rsidRPr="001671C2" w:rsidRDefault="004E141E" w:rsidP="004275A3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20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П</w:t>
      </w:r>
      <w:r w:rsidR="001671C2" w:rsidRPr="001671C2">
        <w:rPr>
          <w:rFonts w:ascii="Times New Roman" w:hAnsi="Times New Roman"/>
          <w:b w:val="0"/>
          <w:bCs/>
          <w:szCs w:val="24"/>
        </w:rPr>
        <w:t xml:space="preserve">редставление </w:t>
      </w:r>
      <w:r w:rsidR="00271D81">
        <w:rPr>
          <w:rFonts w:ascii="Times New Roman" w:hAnsi="Times New Roman"/>
          <w:b w:val="0"/>
          <w:bCs/>
          <w:szCs w:val="24"/>
        </w:rPr>
        <w:t>обучающегося</w:t>
      </w:r>
      <w:r w:rsidR="005A39F8">
        <w:rPr>
          <w:rFonts w:ascii="Times New Roman" w:hAnsi="Times New Roman"/>
          <w:b w:val="0"/>
          <w:bCs/>
          <w:szCs w:val="24"/>
        </w:rPr>
        <w:t xml:space="preserve"> членам комиссии секретарем ГЭ</w:t>
      </w:r>
      <w:r w:rsidR="001671C2" w:rsidRPr="001671C2">
        <w:rPr>
          <w:rFonts w:ascii="Times New Roman" w:hAnsi="Times New Roman"/>
          <w:b w:val="0"/>
          <w:bCs/>
          <w:szCs w:val="24"/>
        </w:rPr>
        <w:t>К;</w:t>
      </w:r>
    </w:p>
    <w:p w:rsidR="001671C2" w:rsidRPr="001671C2" w:rsidRDefault="004E141E" w:rsidP="004275A3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20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С</w:t>
      </w:r>
      <w:r w:rsidR="001671C2" w:rsidRPr="001671C2">
        <w:rPr>
          <w:rFonts w:ascii="Times New Roman" w:hAnsi="Times New Roman"/>
          <w:b w:val="0"/>
          <w:bCs/>
          <w:szCs w:val="24"/>
        </w:rPr>
        <w:t xml:space="preserve">ообщение </w:t>
      </w:r>
      <w:r w:rsidR="00271D81">
        <w:rPr>
          <w:rFonts w:ascii="Times New Roman" w:hAnsi="Times New Roman"/>
          <w:b w:val="0"/>
          <w:bCs/>
          <w:szCs w:val="24"/>
        </w:rPr>
        <w:t>обучающегося</w:t>
      </w:r>
      <w:r w:rsidR="001671C2" w:rsidRPr="001671C2">
        <w:rPr>
          <w:rFonts w:ascii="Times New Roman" w:hAnsi="Times New Roman"/>
          <w:b w:val="0"/>
          <w:bCs/>
          <w:szCs w:val="24"/>
        </w:rPr>
        <w:t xml:space="preserve"> с использованием наглядных материалов и компьютерной техники об основных результатах работы (не более 10 минут);</w:t>
      </w:r>
    </w:p>
    <w:p w:rsidR="001671C2" w:rsidRPr="001671C2" w:rsidRDefault="004E141E" w:rsidP="004275A3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20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lastRenderedPageBreak/>
        <w:t>В</w:t>
      </w:r>
      <w:r w:rsidR="005A39F8">
        <w:rPr>
          <w:rFonts w:ascii="Times New Roman" w:hAnsi="Times New Roman"/>
          <w:b w:val="0"/>
          <w:bCs/>
          <w:szCs w:val="24"/>
        </w:rPr>
        <w:t>опросы членов ГЭ</w:t>
      </w:r>
      <w:r w:rsidR="001671C2" w:rsidRPr="001671C2">
        <w:rPr>
          <w:rFonts w:ascii="Times New Roman" w:hAnsi="Times New Roman"/>
          <w:b w:val="0"/>
          <w:bCs/>
          <w:szCs w:val="24"/>
        </w:rPr>
        <w:t xml:space="preserve">К и присутствующих после доклада </w:t>
      </w:r>
      <w:r w:rsidR="00271D81">
        <w:rPr>
          <w:rFonts w:ascii="Times New Roman" w:hAnsi="Times New Roman"/>
          <w:b w:val="0"/>
          <w:bCs/>
          <w:szCs w:val="24"/>
        </w:rPr>
        <w:t>обучающегося</w:t>
      </w:r>
      <w:r w:rsidR="001671C2" w:rsidRPr="001671C2">
        <w:rPr>
          <w:rFonts w:ascii="Times New Roman" w:hAnsi="Times New Roman"/>
          <w:b w:val="0"/>
          <w:bCs/>
          <w:szCs w:val="24"/>
        </w:rPr>
        <w:t>;</w:t>
      </w:r>
    </w:p>
    <w:p w:rsidR="001671C2" w:rsidRPr="001671C2" w:rsidRDefault="004E141E" w:rsidP="004275A3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20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О</w:t>
      </w:r>
      <w:r w:rsidR="001671C2" w:rsidRPr="001671C2">
        <w:rPr>
          <w:rFonts w:ascii="Times New Roman" w:hAnsi="Times New Roman"/>
          <w:b w:val="0"/>
          <w:bCs/>
          <w:szCs w:val="24"/>
        </w:rPr>
        <w:t xml:space="preserve">тветы </w:t>
      </w:r>
      <w:r w:rsidR="00271D81">
        <w:rPr>
          <w:rFonts w:ascii="Times New Roman" w:hAnsi="Times New Roman"/>
          <w:b w:val="0"/>
          <w:bCs/>
          <w:szCs w:val="24"/>
        </w:rPr>
        <w:t>обучающегося</w:t>
      </w:r>
      <w:r w:rsidR="001671C2" w:rsidRPr="001671C2">
        <w:rPr>
          <w:rFonts w:ascii="Times New Roman" w:hAnsi="Times New Roman"/>
          <w:b w:val="0"/>
          <w:bCs/>
          <w:szCs w:val="24"/>
        </w:rPr>
        <w:t xml:space="preserve"> на заданные вопросы;</w:t>
      </w:r>
    </w:p>
    <w:p w:rsidR="001671C2" w:rsidRPr="001671C2" w:rsidRDefault="004E141E" w:rsidP="004275A3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20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В</w:t>
      </w:r>
      <w:r w:rsidR="001671C2" w:rsidRPr="001671C2">
        <w:rPr>
          <w:rFonts w:ascii="Times New Roman" w:hAnsi="Times New Roman"/>
          <w:b w:val="0"/>
          <w:bCs/>
          <w:szCs w:val="24"/>
        </w:rPr>
        <w:t xml:space="preserve">ыступление научного руководителя с отзывом </w:t>
      </w:r>
      <w:r w:rsidR="00642AF3">
        <w:rPr>
          <w:rFonts w:ascii="Times New Roman" w:hAnsi="Times New Roman"/>
          <w:b w:val="0"/>
          <w:bCs/>
          <w:szCs w:val="24"/>
        </w:rPr>
        <w:t>на</w:t>
      </w:r>
      <w:r w:rsidR="006F7D70">
        <w:rPr>
          <w:rFonts w:ascii="Times New Roman" w:hAnsi="Times New Roman"/>
          <w:b w:val="0"/>
          <w:bCs/>
          <w:szCs w:val="24"/>
        </w:rPr>
        <w:t xml:space="preserve"> </w:t>
      </w:r>
      <w:r w:rsidR="00DC6CEB">
        <w:rPr>
          <w:rFonts w:ascii="Times New Roman" w:hAnsi="Times New Roman"/>
          <w:b w:val="0"/>
          <w:bCs/>
          <w:szCs w:val="24"/>
        </w:rPr>
        <w:t>работу;</w:t>
      </w:r>
    </w:p>
    <w:p w:rsidR="001671C2" w:rsidRPr="001671C2" w:rsidRDefault="004E141E" w:rsidP="004275A3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20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З</w:t>
      </w:r>
      <w:r w:rsidR="001671C2" w:rsidRPr="001671C2">
        <w:rPr>
          <w:rFonts w:ascii="Times New Roman" w:hAnsi="Times New Roman"/>
          <w:b w:val="0"/>
          <w:bCs/>
          <w:szCs w:val="24"/>
        </w:rPr>
        <w:t>аслушивание рецензии;</w:t>
      </w:r>
    </w:p>
    <w:p w:rsidR="001671C2" w:rsidRPr="001671C2" w:rsidRDefault="004E141E" w:rsidP="004275A3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20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О</w:t>
      </w:r>
      <w:r w:rsidR="001671C2" w:rsidRPr="001671C2">
        <w:rPr>
          <w:rFonts w:ascii="Times New Roman" w:hAnsi="Times New Roman"/>
          <w:b w:val="0"/>
          <w:bCs/>
          <w:szCs w:val="24"/>
        </w:rPr>
        <w:t xml:space="preserve">тветы </w:t>
      </w:r>
      <w:r w:rsidR="00271D81">
        <w:rPr>
          <w:rFonts w:ascii="Times New Roman" w:hAnsi="Times New Roman"/>
          <w:b w:val="0"/>
          <w:bCs/>
          <w:szCs w:val="24"/>
        </w:rPr>
        <w:t>обучающегося</w:t>
      </w:r>
      <w:r w:rsidR="001671C2" w:rsidRPr="001671C2">
        <w:rPr>
          <w:rFonts w:ascii="Times New Roman" w:hAnsi="Times New Roman"/>
          <w:b w:val="0"/>
          <w:bCs/>
          <w:szCs w:val="24"/>
        </w:rPr>
        <w:t xml:space="preserve"> на замечания рецензента.</w:t>
      </w:r>
    </w:p>
    <w:p w:rsidR="001671C2" w:rsidRPr="001671C2" w:rsidRDefault="001671C2" w:rsidP="000E77CB">
      <w:pPr>
        <w:pStyle w:val="11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1671C2">
        <w:rPr>
          <w:rFonts w:ascii="Times New Roman" w:hAnsi="Times New Roman"/>
          <w:sz w:val="24"/>
          <w:szCs w:val="24"/>
        </w:rPr>
        <w:t>Продолжительность защиты одной работы, как правило, не должна превышать 20 минут.</w:t>
      </w:r>
    </w:p>
    <w:p w:rsidR="001671C2" w:rsidRPr="001671C2" w:rsidRDefault="001671C2" w:rsidP="000E77CB">
      <w:pPr>
        <w:ind w:firstLine="709"/>
        <w:jc w:val="both"/>
        <w:rPr>
          <w:sz w:val="24"/>
          <w:szCs w:val="24"/>
        </w:rPr>
      </w:pPr>
      <w:r w:rsidRPr="001671C2">
        <w:rPr>
          <w:sz w:val="24"/>
          <w:szCs w:val="24"/>
        </w:rPr>
        <w:t xml:space="preserve">По окончании публичной защиты Государственная </w:t>
      </w:r>
      <w:r w:rsidR="005A39F8">
        <w:rPr>
          <w:sz w:val="24"/>
          <w:szCs w:val="24"/>
        </w:rPr>
        <w:t xml:space="preserve">экзаменационная </w:t>
      </w:r>
      <w:r w:rsidRPr="001671C2">
        <w:rPr>
          <w:sz w:val="24"/>
          <w:szCs w:val="24"/>
        </w:rPr>
        <w:t xml:space="preserve">комиссия на закрытом заседании обсуждает результаты защиты. Результаты защиты </w:t>
      </w:r>
      <w:r w:rsidR="00642AF3">
        <w:rPr>
          <w:sz w:val="24"/>
          <w:szCs w:val="24"/>
        </w:rPr>
        <w:t>дипломного проекта</w:t>
      </w:r>
      <w:r w:rsidRPr="001671C2">
        <w:rPr>
          <w:sz w:val="24"/>
          <w:szCs w:val="24"/>
        </w:rPr>
        <w:t xml:space="preserve"> </w:t>
      </w:r>
      <w:r w:rsidR="00642AF3">
        <w:rPr>
          <w:sz w:val="24"/>
          <w:szCs w:val="24"/>
        </w:rPr>
        <w:t>(</w:t>
      </w:r>
      <w:r w:rsidRPr="001671C2">
        <w:rPr>
          <w:sz w:val="24"/>
          <w:szCs w:val="24"/>
        </w:rPr>
        <w:t>работы</w:t>
      </w:r>
      <w:r w:rsidR="00642AF3">
        <w:rPr>
          <w:sz w:val="24"/>
          <w:szCs w:val="24"/>
        </w:rPr>
        <w:t>)</w:t>
      </w:r>
      <w:r w:rsidRPr="001671C2">
        <w:rPr>
          <w:sz w:val="24"/>
          <w:szCs w:val="24"/>
        </w:rPr>
        <w:t xml:space="preserve"> определяются оценками «отлично», «хорошо», «удовлетворительно»,</w:t>
      </w:r>
      <w:r w:rsidR="006F7D70">
        <w:rPr>
          <w:sz w:val="24"/>
          <w:szCs w:val="24"/>
        </w:rPr>
        <w:t xml:space="preserve"> </w:t>
      </w:r>
      <w:r w:rsidRPr="001671C2">
        <w:rPr>
          <w:sz w:val="24"/>
          <w:szCs w:val="24"/>
        </w:rPr>
        <w:t>«неудовлетвори</w:t>
      </w:r>
      <w:r w:rsidR="005A39F8">
        <w:rPr>
          <w:sz w:val="24"/>
          <w:szCs w:val="24"/>
        </w:rPr>
        <w:t>тельно». ГЭ</w:t>
      </w:r>
      <w:r w:rsidRPr="001671C2">
        <w:rPr>
          <w:sz w:val="24"/>
          <w:szCs w:val="24"/>
        </w:rPr>
        <w:t xml:space="preserve">К принимает решение о присвоении </w:t>
      </w:r>
      <w:r w:rsidR="00271D81" w:rsidRPr="00271D81">
        <w:rPr>
          <w:bCs/>
          <w:sz w:val="24"/>
          <w:szCs w:val="24"/>
        </w:rPr>
        <w:t>обучающемуся</w:t>
      </w:r>
      <w:r w:rsidR="00271D81" w:rsidRPr="00271D81">
        <w:rPr>
          <w:sz w:val="24"/>
          <w:szCs w:val="24"/>
        </w:rPr>
        <w:t xml:space="preserve"> </w:t>
      </w:r>
      <w:r w:rsidRPr="001671C2">
        <w:rPr>
          <w:sz w:val="24"/>
          <w:szCs w:val="24"/>
        </w:rPr>
        <w:t>соответствующей квалификации, после чего происходит оглашение результатов защиты.</w:t>
      </w:r>
    </w:p>
    <w:p w:rsidR="009E2E91" w:rsidRDefault="009E2E91" w:rsidP="00CE7130">
      <w:pPr>
        <w:jc w:val="center"/>
        <w:outlineLvl w:val="1"/>
        <w:rPr>
          <w:b/>
          <w:sz w:val="24"/>
          <w:szCs w:val="24"/>
        </w:rPr>
      </w:pPr>
    </w:p>
    <w:p w:rsidR="00B03D36" w:rsidRPr="004E141E" w:rsidRDefault="00642AF3" w:rsidP="00642AF3">
      <w:pPr>
        <w:ind w:firstLine="709"/>
        <w:outlineLvl w:val="1"/>
        <w:rPr>
          <w:b/>
          <w:sz w:val="24"/>
          <w:szCs w:val="24"/>
        </w:rPr>
      </w:pPr>
      <w:r>
        <w:rPr>
          <w:sz w:val="24"/>
          <w:szCs w:val="24"/>
          <w:lang/>
        </w:rPr>
        <w:t xml:space="preserve">3.4. </w:t>
      </w:r>
      <w:r w:rsidRPr="004534F2">
        <w:rPr>
          <w:sz w:val="24"/>
          <w:szCs w:val="24"/>
          <w:lang/>
        </w:rPr>
        <w:t>Порядок оценки защиты дипломного проекта (работы).</w:t>
      </w:r>
    </w:p>
    <w:p w:rsidR="00642AF3" w:rsidRPr="004534F2" w:rsidRDefault="00642AF3" w:rsidP="00642AF3">
      <w:pPr>
        <w:ind w:firstLine="709"/>
        <w:contextualSpacing/>
        <w:jc w:val="both"/>
        <w:rPr>
          <w:sz w:val="24"/>
          <w:szCs w:val="24"/>
          <w:lang/>
        </w:rPr>
      </w:pPr>
      <w:r w:rsidRPr="004534F2">
        <w:rPr>
          <w:sz w:val="24"/>
          <w:szCs w:val="24"/>
          <w:lang/>
        </w:rPr>
        <w:t xml:space="preserve">Дипломный проект (работа) оценивается по пятибалльной системе. </w:t>
      </w:r>
    </w:p>
    <w:p w:rsidR="00642AF3" w:rsidRPr="004534F2" w:rsidRDefault="00642AF3" w:rsidP="00642AF3">
      <w:pPr>
        <w:ind w:firstLine="709"/>
        <w:contextualSpacing/>
        <w:jc w:val="both"/>
        <w:rPr>
          <w:sz w:val="24"/>
          <w:szCs w:val="24"/>
          <w:lang/>
        </w:rPr>
      </w:pPr>
      <w:r w:rsidRPr="004534F2">
        <w:rPr>
          <w:sz w:val="24"/>
          <w:szCs w:val="24"/>
          <w:lang/>
        </w:rPr>
        <w:t xml:space="preserve">Оценка «отлично» выставляется в случаях, когда дипломная работа: Носит исследовательский характер, содержит грамотно изложенные теоретические положения, критический разбор практического опыта по исследуемой проблеме, характеризуется логичным, последовательным изложением материала с соответствующими выводами и обоснованными предложениями; Имеет положительные отзывы руководителя дипломной работы и рецензента; При защите работы студент показывает глубокое знание вопросов темы, свободно оперирует данными исследования, во время доклада использует иллюстративный (таблицы, схемы, графики и т.п.) или раздаточный материал, легко отвечает на поставленные вопросы. </w:t>
      </w:r>
    </w:p>
    <w:p w:rsidR="00642AF3" w:rsidRPr="004534F2" w:rsidRDefault="00642AF3" w:rsidP="00642AF3">
      <w:pPr>
        <w:ind w:firstLine="709"/>
        <w:contextualSpacing/>
        <w:jc w:val="both"/>
        <w:rPr>
          <w:sz w:val="24"/>
          <w:szCs w:val="24"/>
          <w:lang/>
        </w:rPr>
      </w:pPr>
      <w:r w:rsidRPr="004534F2">
        <w:rPr>
          <w:sz w:val="24"/>
          <w:szCs w:val="24"/>
          <w:lang/>
        </w:rPr>
        <w:t xml:space="preserve">Оценка «хорошо» выставляется в случаях, когда дипломная работа: Носит исследовательский характер, содержит грамотно изложенные теоретические положения, критический разбор практического опыта по исследуемой проблеме, характеризуется последовательным изложением материала с соответствующими выводами, но не вполне обоснованными предложениями; Имеет положительные отзывы руководителя дипломной работы и рецензента; При защите работы студент показывает знание вопросов темы, оперирует данными исследования, во время доклада использует иллюстративный (таблицы, схемы, графики и т.п.) или раздаточный материал, без особых затруднений отвечает на поставленные вопросы. </w:t>
      </w:r>
    </w:p>
    <w:p w:rsidR="00642AF3" w:rsidRPr="004534F2" w:rsidRDefault="00642AF3" w:rsidP="00642AF3">
      <w:pPr>
        <w:ind w:firstLine="709"/>
        <w:contextualSpacing/>
        <w:jc w:val="both"/>
        <w:rPr>
          <w:sz w:val="24"/>
          <w:szCs w:val="24"/>
          <w:lang/>
        </w:rPr>
      </w:pPr>
      <w:r w:rsidRPr="004534F2">
        <w:rPr>
          <w:sz w:val="24"/>
          <w:szCs w:val="24"/>
          <w:lang/>
        </w:rPr>
        <w:t>Оценка «удовлетворительно» выставляется в случаях, когда дипломная работа (проект): Носит исследовательский характер, содержит грамотно изложенные теоретические положения, базируется на практическом материале, но отличается поверхностным анализом практического опыта по исследуемой проблеме, характеризуется непоследовательным изложением материала и необоснованными предложениями; В отзывах руководителя дипломной работы и рецензента имеются замечания по содержанию работы и методам исследования; При защите работы студент проявляет неуверенность, показывает слабое знание вопросов темы, не дает полного, аргументированного ответа на заданные вопросы, иллюстративный материал подготовлен некачественно.</w:t>
      </w:r>
    </w:p>
    <w:p w:rsidR="00642AF3" w:rsidRPr="004534F2" w:rsidRDefault="00642AF3" w:rsidP="00642AF3">
      <w:pPr>
        <w:ind w:firstLine="709"/>
        <w:contextualSpacing/>
        <w:jc w:val="both"/>
        <w:rPr>
          <w:sz w:val="24"/>
          <w:szCs w:val="24"/>
          <w:lang/>
        </w:rPr>
      </w:pPr>
      <w:r w:rsidRPr="004534F2">
        <w:rPr>
          <w:sz w:val="24"/>
          <w:szCs w:val="24"/>
          <w:lang/>
        </w:rPr>
        <w:t>Оценка «неудовлетворительно» выставляется в случаях, когда дипломная работа не носит исследовательского характера, не содержит анализа практического опыта по исследуемой проблеме, характеризуется непоследовательным изложением материала, не имеет выводов либо они носят декларативный характер; В отзывах руководителя дипломной работы и рецензента имеются критические замечания; При защите работы студент затрудняется отвечать на поставленные вопросы по теме, не знает теории вопроса, при ответе допускает существенные ошибки, иллюстративный материал к защите не подготовлен.</w:t>
      </w:r>
    </w:p>
    <w:p w:rsidR="00442B9A" w:rsidRDefault="00442B9A" w:rsidP="000E77CB">
      <w:pPr>
        <w:pStyle w:val="9"/>
        <w:spacing w:line="240" w:lineRule="auto"/>
        <w:rPr>
          <w:szCs w:val="24"/>
        </w:rPr>
      </w:pPr>
    </w:p>
    <w:p w:rsidR="00C61445" w:rsidRDefault="00C61445" w:rsidP="00642AF3">
      <w:pPr>
        <w:ind w:firstLine="709"/>
        <w:rPr>
          <w:sz w:val="24"/>
          <w:szCs w:val="24"/>
        </w:rPr>
      </w:pPr>
    </w:p>
    <w:p w:rsidR="00C61445" w:rsidRDefault="00C61445" w:rsidP="00642AF3">
      <w:pPr>
        <w:ind w:firstLine="709"/>
        <w:rPr>
          <w:sz w:val="24"/>
          <w:szCs w:val="24"/>
        </w:rPr>
      </w:pPr>
    </w:p>
    <w:p w:rsidR="00CE7130" w:rsidRPr="00642AF3" w:rsidRDefault="00642AF3" w:rsidP="00642AF3">
      <w:pPr>
        <w:ind w:firstLine="709"/>
        <w:rPr>
          <w:sz w:val="24"/>
          <w:szCs w:val="24"/>
        </w:rPr>
      </w:pPr>
      <w:r w:rsidRPr="00642AF3">
        <w:rPr>
          <w:sz w:val="24"/>
          <w:szCs w:val="24"/>
        </w:rPr>
        <w:lastRenderedPageBreak/>
        <w:t>3.</w:t>
      </w:r>
      <w:r w:rsidR="00736077" w:rsidRPr="00642AF3">
        <w:rPr>
          <w:sz w:val="24"/>
          <w:szCs w:val="24"/>
        </w:rPr>
        <w:t>5</w:t>
      </w:r>
      <w:r w:rsidRPr="00642AF3">
        <w:rPr>
          <w:sz w:val="24"/>
          <w:szCs w:val="24"/>
        </w:rPr>
        <w:t xml:space="preserve">. Требования к дипломным </w:t>
      </w:r>
      <w:r>
        <w:rPr>
          <w:sz w:val="24"/>
          <w:szCs w:val="24"/>
        </w:rPr>
        <w:t>проектам (</w:t>
      </w:r>
      <w:r w:rsidRPr="00642AF3">
        <w:rPr>
          <w:sz w:val="24"/>
          <w:szCs w:val="24"/>
        </w:rPr>
        <w:t>работам)</w:t>
      </w:r>
    </w:p>
    <w:p w:rsidR="00343274" w:rsidRPr="00343274" w:rsidRDefault="00CE7130" w:rsidP="00343274">
      <w:pPr>
        <w:shd w:val="clear" w:color="auto" w:fill="FFFFFF"/>
        <w:ind w:firstLine="709"/>
        <w:jc w:val="both"/>
        <w:rPr>
          <w:sz w:val="24"/>
          <w:szCs w:val="24"/>
        </w:rPr>
      </w:pPr>
      <w:r w:rsidRPr="00CE713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CE7130">
        <w:rPr>
          <w:sz w:val="24"/>
          <w:szCs w:val="24"/>
        </w:rPr>
        <w:t xml:space="preserve"> </w:t>
      </w:r>
      <w:r w:rsidR="00343274" w:rsidRPr="00343274">
        <w:rPr>
          <w:sz w:val="24"/>
          <w:szCs w:val="24"/>
        </w:rPr>
        <w:t xml:space="preserve">Изложение текста и оформление </w:t>
      </w:r>
      <w:r w:rsidR="00642AF3">
        <w:rPr>
          <w:sz w:val="24"/>
          <w:szCs w:val="24"/>
        </w:rPr>
        <w:t>дипломного проекта</w:t>
      </w:r>
      <w:r w:rsidR="00343274" w:rsidRPr="00343274">
        <w:rPr>
          <w:sz w:val="24"/>
          <w:szCs w:val="24"/>
        </w:rPr>
        <w:t xml:space="preserve"> </w:t>
      </w:r>
      <w:r w:rsidR="00642AF3">
        <w:rPr>
          <w:sz w:val="24"/>
          <w:szCs w:val="24"/>
        </w:rPr>
        <w:t>(</w:t>
      </w:r>
      <w:r w:rsidR="00343274" w:rsidRPr="00343274">
        <w:rPr>
          <w:sz w:val="24"/>
          <w:szCs w:val="24"/>
        </w:rPr>
        <w:t>работы</w:t>
      </w:r>
      <w:r w:rsidR="00642AF3">
        <w:rPr>
          <w:sz w:val="24"/>
          <w:szCs w:val="24"/>
        </w:rPr>
        <w:t>)</w:t>
      </w:r>
      <w:r w:rsidR="00343274" w:rsidRPr="00343274">
        <w:rPr>
          <w:sz w:val="24"/>
          <w:szCs w:val="24"/>
        </w:rPr>
        <w:t xml:space="preserve"> (далее – </w:t>
      </w:r>
      <w:r w:rsidR="00642AF3">
        <w:rPr>
          <w:sz w:val="24"/>
          <w:szCs w:val="24"/>
        </w:rPr>
        <w:t>работы</w:t>
      </w:r>
      <w:r w:rsidR="00343274" w:rsidRPr="00343274">
        <w:rPr>
          <w:sz w:val="24"/>
          <w:szCs w:val="24"/>
        </w:rPr>
        <w:t>) следует выполнять в соответствии с требованиями ГОСТ 7.32-2017 Система стандартов по информации, библиотечному и издательскому делу. Отчет о научно-исследовательской работе. Структура и правила оформления; ГОСТ 7.0.100-2018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составления; ГОСТ 7.12-2011 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правила; ГОСТ 7.80-2000 Система стандартов по информации, библиотечному и издательскому делу. Библиографическая запись. Заголовок. Общие требования и правила составления</w:t>
      </w:r>
    </w:p>
    <w:p w:rsidR="00CE7130" w:rsidRPr="00343274" w:rsidRDefault="00CE7130" w:rsidP="00343274">
      <w:pPr>
        <w:shd w:val="clear" w:color="auto" w:fill="FFFFFF"/>
        <w:ind w:firstLine="709"/>
        <w:jc w:val="both"/>
        <w:rPr>
          <w:sz w:val="24"/>
          <w:szCs w:val="24"/>
        </w:rPr>
      </w:pPr>
      <w:r w:rsidRPr="00343274">
        <w:rPr>
          <w:sz w:val="24"/>
          <w:szCs w:val="24"/>
        </w:rPr>
        <w:t xml:space="preserve">2. Рекомендуемая структура </w:t>
      </w:r>
      <w:r w:rsidR="00642AF3">
        <w:rPr>
          <w:sz w:val="24"/>
          <w:szCs w:val="24"/>
        </w:rPr>
        <w:t>работы</w:t>
      </w:r>
      <w:r w:rsidRPr="00343274">
        <w:rPr>
          <w:sz w:val="24"/>
          <w:szCs w:val="24"/>
        </w:rPr>
        <w:t>: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- титульный лист,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- содержание,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- введение,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- основная часть,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- заключение,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- список использованных источников,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- приложения.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>
        <w:t xml:space="preserve">2.1. </w:t>
      </w:r>
      <w:r w:rsidRPr="00CE7130">
        <w:t>Титульный лист является первой страницей работы и содержит:</w:t>
      </w:r>
    </w:p>
    <w:p w:rsidR="00CE7130" w:rsidRPr="00CE7130" w:rsidRDefault="00CE7130" w:rsidP="00CE7130">
      <w:pPr>
        <w:pStyle w:val="ad"/>
        <w:tabs>
          <w:tab w:val="left" w:pos="900"/>
        </w:tabs>
        <w:spacing w:before="0" w:beforeAutospacing="0" w:after="0" w:afterAutospacing="0"/>
        <w:ind w:left="900" w:hanging="180"/>
        <w:jc w:val="both"/>
      </w:pPr>
      <w:r w:rsidRPr="00CE7130">
        <w:t>- наименование образовательной организации в соответствии с Уставом (полное и сокращенное),</w:t>
      </w:r>
    </w:p>
    <w:p w:rsidR="00CE7130" w:rsidRPr="00CE7130" w:rsidRDefault="00CE7130" w:rsidP="00CE7130">
      <w:pPr>
        <w:pStyle w:val="ad"/>
        <w:tabs>
          <w:tab w:val="left" w:pos="720"/>
        </w:tabs>
        <w:spacing w:before="0" w:beforeAutospacing="0" w:after="0" w:afterAutospacing="0"/>
        <w:ind w:left="720"/>
        <w:jc w:val="both"/>
      </w:pPr>
      <w:r w:rsidRPr="00CE7130">
        <w:t>- вид документа (</w:t>
      </w:r>
      <w:r w:rsidR="00642AF3">
        <w:t>работы</w:t>
      </w:r>
      <w:r w:rsidRPr="00CE7130">
        <w:t>),</w:t>
      </w:r>
    </w:p>
    <w:p w:rsidR="00CE7130" w:rsidRPr="00CE7130" w:rsidRDefault="00CE7130" w:rsidP="00CE7130">
      <w:pPr>
        <w:pStyle w:val="ad"/>
        <w:tabs>
          <w:tab w:val="left" w:pos="720"/>
        </w:tabs>
        <w:spacing w:before="0" w:beforeAutospacing="0" w:after="0" w:afterAutospacing="0"/>
        <w:ind w:left="720"/>
        <w:jc w:val="both"/>
      </w:pPr>
      <w:r w:rsidRPr="00CE7130">
        <w:t>- наименование темы работы,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left="720"/>
        <w:jc w:val="both"/>
      </w:pPr>
      <w:r w:rsidRPr="00CE7130">
        <w:t>- группа, специальность,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left="720"/>
        <w:jc w:val="both"/>
      </w:pPr>
      <w:r w:rsidRPr="00CE7130">
        <w:t>- фамилия, имя, отчество автора работы,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left="720"/>
        <w:jc w:val="both"/>
      </w:pPr>
      <w:r w:rsidRPr="00CE7130">
        <w:t>- сведения о руководителе,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left="720"/>
        <w:jc w:val="both"/>
      </w:pPr>
      <w:r w:rsidRPr="00CE7130">
        <w:t>- гриф допуска к защите,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left="720"/>
        <w:jc w:val="both"/>
      </w:pPr>
      <w:r w:rsidRPr="00CE7130">
        <w:t>- оценка, дата защиты,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left="720"/>
        <w:jc w:val="both"/>
      </w:pPr>
      <w:r w:rsidRPr="00CE7130">
        <w:t>- подпись председателя ГЭК,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left="720"/>
        <w:jc w:val="both"/>
      </w:pPr>
      <w:r w:rsidRPr="00CE7130">
        <w:t>- место и год выполнения.</w:t>
      </w:r>
    </w:p>
    <w:p w:rsidR="00CE7130" w:rsidRPr="00CE7130" w:rsidRDefault="00CE7130" w:rsidP="00CE7130">
      <w:pPr>
        <w:pStyle w:val="ConsPlusNormal"/>
        <w:ind w:firstLine="709"/>
        <w:jc w:val="both"/>
      </w:pPr>
      <w:r>
        <w:t xml:space="preserve">2.2. </w:t>
      </w:r>
      <w:r w:rsidRPr="00CE7130">
        <w:t>Содержание включает введение, наименование всех разделов и подразделов, пунктов (если они имеют наименование), заключение, список использованных источников и наименования приложений с указанием номеров страниц, с которых начинаются эти элементы работы.</w:t>
      </w:r>
    </w:p>
    <w:p w:rsidR="00CE7130" w:rsidRPr="00CE7130" w:rsidRDefault="00CE7130" w:rsidP="00CE7130">
      <w:pPr>
        <w:ind w:firstLine="540"/>
        <w:jc w:val="both"/>
        <w:rPr>
          <w:sz w:val="24"/>
          <w:szCs w:val="24"/>
        </w:rPr>
      </w:pPr>
      <w:r w:rsidRPr="00CE7130">
        <w:rPr>
          <w:sz w:val="24"/>
          <w:szCs w:val="24"/>
        </w:rPr>
        <w:t>В элементе "СОДЕРЖАНИЕ" приводят наименования структурных элементов работы, порядковые номера и заголовки разделов, подразделов (при необходимости - пунктов) основной части работы, обозначения и заголовки ее приложений (при наличии приложений). Название главы не должно дублировать название темы.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После заголовка каждого элемента ставят отточие и приводят номер страницы работы, на которой начинается данный структурный элемент.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Обозначения подразделов приводят после абзацного отступа, равного двум знакам, относительно обозначения разделов. Обозначения пунктов приводят после абзацного отступа, равного четырем знакам относительно обозначения разделов.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При необходимости продолжение записи заголовка раздела, подраздела или пункта на второй (последующей) строке выполняют, начиная от уровня начала этого заголовка на первой строке, а продолжение записи заголовка приложения - от уровня записи обозначения этого приложения.</w:t>
      </w:r>
    </w:p>
    <w:p w:rsidR="00CE7130" w:rsidRPr="00CE7130" w:rsidRDefault="00CE7130" w:rsidP="00CE7130">
      <w:pPr>
        <w:pStyle w:val="ConsPlusNormal"/>
        <w:ind w:firstLine="709"/>
        <w:jc w:val="both"/>
      </w:pPr>
      <w:r>
        <w:t xml:space="preserve">2.3. </w:t>
      </w:r>
      <w:r w:rsidRPr="00CE7130">
        <w:t>Введение (до 5 страниц) должно содержать сущность научной проблемы,</w:t>
      </w:r>
      <w:r w:rsidR="006F7D70">
        <w:t xml:space="preserve"> </w:t>
      </w:r>
      <w:r w:rsidRPr="00CE7130">
        <w:t xml:space="preserve">оценку современного состояния решаемой проблемы, основание и исходные данные для разработки темы, обоснование необходимости проведения исследования. 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t xml:space="preserve">Далее приводится общая характеристика работы в следующей последовательности: 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lastRenderedPageBreak/>
        <w:t>- актуальность проблемы, которая обусловила выбор темы исследования;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t>- объект исследования (процесс или явление, порождающее проблемную ситуацию и избранное для изучения). Объектом исследования может являться базовая организация, на материалах которой выполняется работа, а также очерчивается круг вопросов, которыми ограничивается рассмотрение (например, не вся организация, а конкретный отдел или участок в ее составе; или только одна группа продукции, один вид предоставляемых услуг и т.п.);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t>- предмет исследования (находится в границах объекта). Предмет исследования тесно связан с темой работы;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t xml:space="preserve">- цели и задачи, которые необходимо решить для достижения поставленной цели. </w:t>
      </w:r>
    </w:p>
    <w:p w:rsidR="00CE7130" w:rsidRPr="00CE7130" w:rsidRDefault="00CE7130" w:rsidP="00CE7130">
      <w:pPr>
        <w:pStyle w:val="ad"/>
        <w:tabs>
          <w:tab w:val="left" w:pos="1080"/>
        </w:tabs>
        <w:spacing w:before="0" w:beforeAutospacing="0" w:after="0" w:afterAutospacing="0"/>
        <w:jc w:val="both"/>
      </w:pPr>
      <w:r w:rsidRPr="00CE7130">
        <w:t>Задачи во многом соответствуют вопросам, раскрываемым в работе и отраженным в содержании;</w:t>
      </w:r>
    </w:p>
    <w:p w:rsidR="00CE7130" w:rsidRPr="00CE7130" w:rsidRDefault="00CE7130" w:rsidP="00CE7130">
      <w:pPr>
        <w:pStyle w:val="ad"/>
        <w:tabs>
          <w:tab w:val="left" w:pos="1080"/>
        </w:tabs>
        <w:spacing w:before="0" w:beforeAutospacing="0" w:after="0" w:afterAutospacing="0"/>
        <w:ind w:firstLine="720"/>
        <w:jc w:val="both"/>
      </w:pPr>
      <w:r w:rsidRPr="00CE7130">
        <w:t>- методы исследования, использованные для достижения поставленной в работе цели;</w:t>
      </w:r>
    </w:p>
    <w:p w:rsidR="00CE7130" w:rsidRPr="00CE7130" w:rsidRDefault="00CE7130" w:rsidP="00CE7130">
      <w:pPr>
        <w:pStyle w:val="ad"/>
        <w:tabs>
          <w:tab w:val="left" w:pos="1080"/>
        </w:tabs>
        <w:spacing w:before="0" w:beforeAutospacing="0" w:after="0" w:afterAutospacing="0"/>
        <w:ind w:firstLine="720"/>
        <w:jc w:val="both"/>
      </w:pPr>
      <w:r w:rsidRPr="00CE7130">
        <w:t>- научная новизна, (краткая аннотация новых положений или решений, предложенных автором лично, с обязательным указанием на отличие этих положений от уже известных);</w:t>
      </w:r>
    </w:p>
    <w:p w:rsidR="00CE7130" w:rsidRPr="00CE7130" w:rsidRDefault="00CE7130" w:rsidP="00CE7130">
      <w:pPr>
        <w:pStyle w:val="ad"/>
        <w:tabs>
          <w:tab w:val="left" w:pos="1080"/>
        </w:tabs>
        <w:spacing w:before="0" w:beforeAutospacing="0" w:after="0" w:afterAutospacing="0"/>
        <w:ind w:left="720"/>
        <w:jc w:val="both"/>
      </w:pPr>
      <w:r w:rsidRPr="00CE7130">
        <w:t>- практическое значение полученных результатов;</w:t>
      </w:r>
    </w:p>
    <w:p w:rsidR="00CE7130" w:rsidRPr="00CE7130" w:rsidRDefault="00CE7130" w:rsidP="00CE7130">
      <w:pPr>
        <w:pStyle w:val="ad"/>
        <w:tabs>
          <w:tab w:val="left" w:pos="1080"/>
        </w:tabs>
        <w:spacing w:before="0" w:beforeAutospacing="0" w:after="0" w:afterAutospacing="0"/>
        <w:ind w:left="720"/>
        <w:jc w:val="both"/>
      </w:pPr>
      <w:r w:rsidRPr="00CE7130">
        <w:t>- апробация результатов исследования.</w:t>
      </w:r>
    </w:p>
    <w:p w:rsidR="00CE7130" w:rsidRPr="00CE7130" w:rsidRDefault="00CE7130" w:rsidP="00CE7130">
      <w:pPr>
        <w:pStyle w:val="ConsPlusNormal"/>
        <w:ind w:firstLine="709"/>
        <w:jc w:val="both"/>
      </w:pPr>
      <w:r>
        <w:t xml:space="preserve">2.4. </w:t>
      </w:r>
      <w:r w:rsidRPr="00CE7130">
        <w:t xml:space="preserve">В основной части работы (30 – 40 страниц) приводят данные, отражающие сущность, методику и основные результаты выполненной </w:t>
      </w:r>
      <w:r w:rsidR="00E31DBD">
        <w:t>дипломного проекта</w:t>
      </w:r>
      <w:r w:rsidRPr="00CE7130">
        <w:t xml:space="preserve"> </w:t>
      </w:r>
      <w:r w:rsidR="00E31DBD">
        <w:t>(</w:t>
      </w:r>
      <w:r w:rsidRPr="00CE7130">
        <w:t>работы</w:t>
      </w:r>
      <w:r w:rsidR="00E31DBD">
        <w:t>)</w:t>
      </w:r>
      <w:r w:rsidRPr="00CE7130">
        <w:t>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Основная часть должна содержать:</w:t>
      </w:r>
    </w:p>
    <w:p w:rsidR="00CE7130" w:rsidRPr="00CE7130" w:rsidRDefault="00CE7130" w:rsidP="00CE7130">
      <w:pPr>
        <w:pStyle w:val="ConsPlusNormal"/>
        <w:ind w:firstLine="720"/>
        <w:jc w:val="both"/>
      </w:pPr>
      <w:r w:rsidRPr="00CE7130">
        <w:t>- выбор направления исследований, включающий обоснование направления исследования, методы решения задач и их сравнительную оценку, описание выбранной общей методики проведения работы;</w:t>
      </w:r>
    </w:p>
    <w:p w:rsidR="00CE7130" w:rsidRPr="00CE7130" w:rsidRDefault="00CE7130" w:rsidP="00CE7130">
      <w:pPr>
        <w:pStyle w:val="ConsPlusNormal"/>
        <w:ind w:firstLine="720"/>
        <w:jc w:val="both"/>
      </w:pPr>
      <w:r w:rsidRPr="00CE7130">
        <w:t>- 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работ;</w:t>
      </w:r>
    </w:p>
    <w:p w:rsidR="00CE7130" w:rsidRPr="00CE7130" w:rsidRDefault="00CE7130" w:rsidP="00CE7130">
      <w:pPr>
        <w:pStyle w:val="ConsPlusNormal"/>
        <w:ind w:firstLine="720"/>
        <w:jc w:val="both"/>
      </w:pPr>
      <w:r w:rsidRPr="00CE7130">
        <w:t>- обобщение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технико-экономической эффективности их внедрения и их сравнение с аналогичными результатами отечественных и зарубежных работ,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t xml:space="preserve">Основная часть работы включает теоретическую и практическую часть. 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t xml:space="preserve">Главное внимание в теоретической части должно быть уделено той проблеме, которая обозначена в заголовке темы. Так, если тема касается путей повышения эффективности в той или иной области деятельности, то необходимо как можно глубже описать факторы, влияющие на предмет исследования, а также существующие пути, которые приведут к повышению эффективности. 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rPr>
          <w:bCs/>
          <w:iCs/>
        </w:rPr>
        <w:t>Практическая часть</w:t>
      </w:r>
      <w:r w:rsidRPr="00CE7130">
        <w:rPr>
          <w:b/>
          <w:bCs/>
          <w:i/>
          <w:iCs/>
        </w:rPr>
        <w:t xml:space="preserve"> </w:t>
      </w:r>
      <w:r w:rsidRPr="00CE7130">
        <w:t>работы представляет анализ состояния исследуемых вопросов применительно к объекту исследования, разработку и обоснование конкретных мероприятий, направлений и т.п., позволяющих улучшить существующее положение.</w:t>
      </w:r>
    </w:p>
    <w:p w:rsidR="00CE7130" w:rsidRPr="00CE7130" w:rsidRDefault="00CE7130" w:rsidP="00CE7130">
      <w:pPr>
        <w:ind w:firstLine="709"/>
        <w:jc w:val="both"/>
        <w:rPr>
          <w:rFonts w:ascii="Verdana" w:hAnsi="Verdana"/>
          <w:sz w:val="24"/>
          <w:szCs w:val="24"/>
        </w:rPr>
      </w:pPr>
      <w:r w:rsidRPr="00CE7130">
        <w:rPr>
          <w:sz w:val="24"/>
          <w:szCs w:val="24"/>
        </w:rPr>
        <w:t>Практическая часть выполняется, как правило, на основе данных, полученных во время преддипломной практики (оптимальным считается период не менее трех лет) и</w:t>
      </w:r>
      <w:r w:rsidR="006F7D70">
        <w:rPr>
          <w:sz w:val="24"/>
          <w:szCs w:val="24"/>
        </w:rPr>
        <w:t xml:space="preserve"> </w:t>
      </w:r>
      <w:r w:rsidRPr="00CE7130">
        <w:rPr>
          <w:sz w:val="24"/>
          <w:szCs w:val="24"/>
        </w:rPr>
        <w:t>содержит:</w:t>
      </w:r>
    </w:p>
    <w:p w:rsidR="00CE7130" w:rsidRPr="00CE7130" w:rsidRDefault="00CE7130" w:rsidP="00CE7130">
      <w:pPr>
        <w:ind w:firstLine="709"/>
        <w:jc w:val="both"/>
        <w:rPr>
          <w:rFonts w:ascii="Verdana" w:hAnsi="Verdana"/>
          <w:sz w:val="24"/>
          <w:szCs w:val="24"/>
        </w:rPr>
      </w:pPr>
      <w:r w:rsidRPr="00CE7130">
        <w:rPr>
          <w:sz w:val="24"/>
          <w:szCs w:val="24"/>
        </w:rPr>
        <w:t>- анализ конкретного материала по избранной теме;</w:t>
      </w:r>
    </w:p>
    <w:p w:rsidR="00CE7130" w:rsidRPr="00CE7130" w:rsidRDefault="00CE7130" w:rsidP="00CE7130">
      <w:pPr>
        <w:ind w:firstLine="709"/>
        <w:jc w:val="both"/>
        <w:rPr>
          <w:rFonts w:ascii="Verdana" w:hAnsi="Verdana"/>
          <w:sz w:val="24"/>
          <w:szCs w:val="24"/>
        </w:rPr>
      </w:pPr>
      <w:r w:rsidRPr="00CE7130">
        <w:rPr>
          <w:sz w:val="24"/>
          <w:szCs w:val="24"/>
        </w:rPr>
        <w:t>- описание выявленных проблем и тенденций развития объекта и предмета изучения на основе анализа;</w:t>
      </w:r>
    </w:p>
    <w:p w:rsidR="00CE7130" w:rsidRPr="00CE7130" w:rsidRDefault="00CE7130" w:rsidP="00CE7130">
      <w:pPr>
        <w:ind w:firstLine="709"/>
        <w:jc w:val="both"/>
        <w:rPr>
          <w:rFonts w:ascii="Verdana" w:hAnsi="Verdana"/>
          <w:sz w:val="24"/>
          <w:szCs w:val="24"/>
        </w:rPr>
      </w:pPr>
      <w:r w:rsidRPr="00CE7130">
        <w:rPr>
          <w:sz w:val="24"/>
          <w:szCs w:val="24"/>
        </w:rPr>
        <w:t>- описание способов решения выявленных проблем.</w:t>
      </w:r>
    </w:p>
    <w:p w:rsidR="00CE7130" w:rsidRPr="00CE7130" w:rsidRDefault="00CE7130" w:rsidP="00CE7130">
      <w:pPr>
        <w:ind w:firstLine="709"/>
        <w:jc w:val="both"/>
        <w:rPr>
          <w:rFonts w:ascii="Verdana" w:hAnsi="Verdana"/>
          <w:sz w:val="24"/>
          <w:szCs w:val="24"/>
        </w:rPr>
      </w:pPr>
      <w:r w:rsidRPr="00CE7130">
        <w:rPr>
          <w:sz w:val="24"/>
          <w:szCs w:val="24"/>
        </w:rPr>
        <w:t>В ходе анализа могут использоваться аналитические таблицы, расчеты, формулы, схемы, диаграммы и графики.</w:t>
      </w:r>
    </w:p>
    <w:p w:rsidR="00CE7130" w:rsidRPr="00CE7130" w:rsidRDefault="00CE7130" w:rsidP="00CE7130">
      <w:pPr>
        <w:pStyle w:val="ConsPlusNormal"/>
        <w:ind w:firstLine="709"/>
        <w:jc w:val="both"/>
      </w:pPr>
      <w:r>
        <w:lastRenderedPageBreak/>
        <w:t xml:space="preserve">2.5. </w:t>
      </w:r>
      <w:r w:rsidRPr="00CE7130">
        <w:t>Заключение (3-5 страниц) должно содержать:</w:t>
      </w:r>
    </w:p>
    <w:p w:rsidR="00CE7130" w:rsidRPr="00CE7130" w:rsidRDefault="00CE7130" w:rsidP="00CE7130">
      <w:pPr>
        <w:pStyle w:val="ConsPlusNormal"/>
        <w:ind w:left="720"/>
        <w:jc w:val="both"/>
      </w:pPr>
      <w:r w:rsidRPr="00CE7130">
        <w:t>- краткие выводы по результатам выполненной работы или отдельных ее этапов;</w:t>
      </w:r>
    </w:p>
    <w:p w:rsidR="00CE7130" w:rsidRPr="00CE7130" w:rsidRDefault="00CE7130" w:rsidP="00CE7130">
      <w:pPr>
        <w:pStyle w:val="ConsPlusNormal"/>
        <w:ind w:left="720"/>
        <w:jc w:val="both"/>
      </w:pPr>
      <w:r w:rsidRPr="00CE7130">
        <w:t>- оценку полноты решений поставленных задач;</w:t>
      </w:r>
    </w:p>
    <w:p w:rsidR="00CE7130" w:rsidRPr="00CE7130" w:rsidRDefault="00CE7130" w:rsidP="00CE7130">
      <w:pPr>
        <w:pStyle w:val="ConsPlusNormal"/>
        <w:ind w:firstLine="720"/>
        <w:jc w:val="both"/>
      </w:pPr>
      <w:r w:rsidRPr="00CE7130">
        <w:t>- разработку рекомендаций и исходных данных по конкретному использованию результатов исследования;</w:t>
      </w:r>
    </w:p>
    <w:p w:rsidR="00CE7130" w:rsidRPr="00CE7130" w:rsidRDefault="00CE7130" w:rsidP="00CE7130">
      <w:pPr>
        <w:pStyle w:val="ConsPlusNormal"/>
        <w:ind w:left="720"/>
        <w:jc w:val="both"/>
      </w:pPr>
      <w:r w:rsidRPr="00CE7130">
        <w:t>- результаты оценки технико-экономической эффективности внедрения;</w:t>
      </w:r>
    </w:p>
    <w:p w:rsidR="00CE7130" w:rsidRPr="00CE7130" w:rsidRDefault="00CE7130" w:rsidP="00CE7130">
      <w:pPr>
        <w:pStyle w:val="ConsPlusNormal"/>
        <w:ind w:firstLine="720"/>
        <w:jc w:val="both"/>
      </w:pPr>
      <w:r w:rsidRPr="00CE7130">
        <w:t>- результаты оценки научно-технического уровня выполненной работы в сравнении с лучшими достижениями в этой области.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t>В заключении дается обобщение, более концентрированное выражение основных мыслей и выводов, изложенных ранее в основной части.</w:t>
      </w:r>
    </w:p>
    <w:p w:rsidR="00CE7130" w:rsidRPr="00CE7130" w:rsidRDefault="00CE7130" w:rsidP="00CE7130">
      <w:pPr>
        <w:pStyle w:val="ConsPlusNormal"/>
        <w:ind w:firstLine="709"/>
        <w:jc w:val="both"/>
      </w:pPr>
      <w:r>
        <w:t xml:space="preserve">2.6. </w:t>
      </w:r>
      <w:r w:rsidRPr="00CE7130">
        <w:t>Список использованных источников должен содержать сведения об источниках, использованных при выполнении работы. Сведения об источниках приводятся в соответствии с требованиями ГОСТ 7.1-2003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составления; ГОСТ 7.80-2000 Система стандартов по информации, библиотечному и издательскому делу. Библиографическая запись. Заголовок. Общие требования и правила составления; ГОСТ 7.82-2001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составления.</w:t>
      </w:r>
      <w:r w:rsidRPr="00CE713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:rsidR="00CE7130" w:rsidRPr="00CE7130" w:rsidRDefault="00CE7130" w:rsidP="00CE7130">
      <w:pPr>
        <w:pStyle w:val="ad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CE7130">
        <w:t xml:space="preserve">Список использованных источников должен включать библиографические записи на документы, использованные при составлении работы, ссылки на которые оформляют арабскими цифрами в квадратных скобках. </w:t>
      </w:r>
    </w:p>
    <w:p w:rsidR="00CE7130" w:rsidRPr="00CE7130" w:rsidRDefault="00CE7130" w:rsidP="00CE7130">
      <w:pPr>
        <w:ind w:firstLine="709"/>
        <w:jc w:val="both"/>
        <w:rPr>
          <w:bCs/>
          <w:sz w:val="24"/>
          <w:szCs w:val="24"/>
        </w:rPr>
      </w:pPr>
      <w:r w:rsidRPr="00CE7130">
        <w:rPr>
          <w:sz w:val="24"/>
          <w:szCs w:val="24"/>
        </w:rPr>
        <w:t>В списке должны преобладать новые издания. Год издания использованной литературы (учебники, периодические издания) не должен превышать 5 лет, включая год выполнения работы.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t>Количество использованных источников для работы с</w:t>
      </w:r>
      <w:r w:rsidR="001C61F5">
        <w:t>оставляет не менее 20</w:t>
      </w:r>
      <w:r w:rsidRPr="00CE7130">
        <w:t xml:space="preserve">. 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t>Пример оформления библиографического описания различных источников представлен в приложении В.</w:t>
      </w:r>
    </w:p>
    <w:p w:rsidR="00CE7130" w:rsidRPr="00CE7130" w:rsidRDefault="00CE7130" w:rsidP="00CE7130">
      <w:pPr>
        <w:pStyle w:val="ConsPlusNormal"/>
        <w:ind w:firstLine="709"/>
        <w:jc w:val="both"/>
      </w:pPr>
      <w:r>
        <w:t xml:space="preserve">2.7. </w:t>
      </w:r>
      <w:r w:rsidRPr="00CE7130">
        <w:t>В приложения рекомендуется включать материалы, дополняющие текст работы, связанные с выполненной работой, если они не могут быть включены в основную часть.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В приложения могут быть включены:</w:t>
      </w:r>
    </w:p>
    <w:p w:rsidR="00CE7130" w:rsidRPr="00CE7130" w:rsidRDefault="00CE7130" w:rsidP="00CE7130">
      <w:pPr>
        <w:pStyle w:val="ConsPlusNormal"/>
        <w:ind w:left="720"/>
        <w:jc w:val="both"/>
      </w:pPr>
      <w:r w:rsidRPr="00CE7130">
        <w:t>- дополнительные материалы к работе,</w:t>
      </w:r>
    </w:p>
    <w:p w:rsidR="00CE7130" w:rsidRPr="00CE7130" w:rsidRDefault="00CE7130" w:rsidP="00CE7130">
      <w:pPr>
        <w:pStyle w:val="ConsPlusNormal"/>
        <w:ind w:left="720"/>
        <w:jc w:val="both"/>
      </w:pPr>
      <w:r w:rsidRPr="00CE7130">
        <w:t>- промежуточные математические доказательства и расчеты,</w:t>
      </w:r>
    </w:p>
    <w:p w:rsidR="00CE7130" w:rsidRPr="00CE7130" w:rsidRDefault="00CE7130" w:rsidP="00CE7130">
      <w:pPr>
        <w:pStyle w:val="ConsPlusNormal"/>
        <w:ind w:left="720"/>
        <w:jc w:val="both"/>
      </w:pPr>
      <w:r w:rsidRPr="00CE7130">
        <w:t>- таблицы вспомогательных цифровых данных,</w:t>
      </w:r>
    </w:p>
    <w:p w:rsidR="00CE7130" w:rsidRPr="00CE7130" w:rsidRDefault="00CE7130" w:rsidP="00CE7130">
      <w:pPr>
        <w:pStyle w:val="ConsPlusNormal"/>
        <w:ind w:left="720"/>
        <w:jc w:val="both"/>
      </w:pPr>
      <w:r w:rsidRPr="00CE7130">
        <w:t>- протоколы испытаний,</w:t>
      </w:r>
    </w:p>
    <w:p w:rsidR="00CE7130" w:rsidRPr="00CE7130" w:rsidRDefault="00CE7130" w:rsidP="00CE7130">
      <w:pPr>
        <w:pStyle w:val="ConsPlusNormal"/>
        <w:ind w:left="900" w:hanging="180"/>
        <w:jc w:val="both"/>
      </w:pPr>
      <w:r w:rsidRPr="00CE7130">
        <w:t>- инструкции, методики, описания алгоритмов и программ, разработанных в процессе выполнения работы,</w:t>
      </w:r>
    </w:p>
    <w:p w:rsidR="00CE7130" w:rsidRPr="00CE7130" w:rsidRDefault="00CE7130" w:rsidP="00CE7130">
      <w:pPr>
        <w:pStyle w:val="ConsPlusNormal"/>
        <w:ind w:left="720"/>
        <w:jc w:val="both"/>
      </w:pPr>
      <w:r w:rsidRPr="00CE7130">
        <w:t>- иллюстрации вспомогательного характера.</w:t>
      </w:r>
    </w:p>
    <w:p w:rsidR="00CE7130" w:rsidRPr="005E1F07" w:rsidRDefault="005E1F07" w:rsidP="005E1F07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caps/>
        </w:rPr>
      </w:pPr>
      <w:r w:rsidRPr="005E1F07">
        <w:rPr>
          <w:rFonts w:ascii="Times New Roman" w:hAnsi="Times New Roman" w:cs="Times New Roman"/>
          <w:b w:val="0"/>
          <w:caps/>
        </w:rPr>
        <w:t xml:space="preserve">3. </w:t>
      </w:r>
      <w:r w:rsidRPr="005E1F07">
        <w:rPr>
          <w:rFonts w:ascii="Times New Roman" w:hAnsi="Times New Roman" w:cs="Times New Roman"/>
          <w:b w:val="0"/>
        </w:rPr>
        <w:t>Правила оформления работы</w:t>
      </w:r>
    </w:p>
    <w:p w:rsidR="00CE7130" w:rsidRPr="005E1F07" w:rsidRDefault="005E1F07" w:rsidP="00CE71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E1F07">
        <w:rPr>
          <w:rFonts w:ascii="Times New Roman" w:hAnsi="Times New Roman" w:cs="Times New Roman"/>
          <w:b w:val="0"/>
        </w:rPr>
        <w:t>3</w:t>
      </w:r>
      <w:r w:rsidR="00CE7130" w:rsidRPr="005E1F07">
        <w:rPr>
          <w:rFonts w:ascii="Times New Roman" w:hAnsi="Times New Roman" w:cs="Times New Roman"/>
          <w:b w:val="0"/>
        </w:rPr>
        <w:t>.1 Общие требования</w:t>
      </w:r>
    </w:p>
    <w:p w:rsidR="00CE7130" w:rsidRPr="00CE7130" w:rsidRDefault="00CE7130" w:rsidP="00CE7130">
      <w:pPr>
        <w:ind w:firstLine="709"/>
        <w:jc w:val="both"/>
        <w:rPr>
          <w:rFonts w:ascii="Verdana" w:hAnsi="Verdana"/>
          <w:sz w:val="24"/>
          <w:szCs w:val="24"/>
        </w:rPr>
      </w:pPr>
      <w:r w:rsidRPr="00CE7130">
        <w:rPr>
          <w:sz w:val="24"/>
          <w:szCs w:val="24"/>
        </w:rPr>
        <w:t xml:space="preserve">Объем </w:t>
      </w:r>
      <w:r w:rsidR="00642AF3">
        <w:rPr>
          <w:sz w:val="24"/>
          <w:szCs w:val="24"/>
        </w:rPr>
        <w:t>работы</w:t>
      </w:r>
      <w:r w:rsidRPr="00CE7130">
        <w:rPr>
          <w:sz w:val="24"/>
          <w:szCs w:val="24"/>
        </w:rPr>
        <w:t xml:space="preserve"> должен составлять 30 - 50 страниц печатного текста (без учета приложений).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Страницы текста работы и включенные в работу иллюстрации и таблицы должны соответствовать формату A4 по ГОСТ 9327-60 Бумага и изделия из бумаги. Потребительские форматы. 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Допускается применение формата A3 при наличии большого количества таблиц и иллюстраций данного формата.</w:t>
      </w:r>
    </w:p>
    <w:p w:rsidR="00CE7130" w:rsidRPr="00CE7130" w:rsidRDefault="00642AF3" w:rsidP="00CE7130">
      <w:pPr>
        <w:pStyle w:val="ConsPlusNormal"/>
        <w:ind w:firstLine="709"/>
        <w:jc w:val="both"/>
      </w:pPr>
      <w:r>
        <w:t>Р</w:t>
      </w:r>
      <w:r w:rsidR="00CE7130" w:rsidRPr="00CE7130">
        <w:t>абота должна быть выполнена любым печатным способом на одной стороне листа белой бумаги формата A4 через 1,5 интервала.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Цвет шрифта должен быть черным, размер шрифта - от 12 до 14 пт. Рекомендуемый тип шрифта для основного текста - </w:t>
      </w:r>
      <w:proofErr w:type="spellStart"/>
      <w:r w:rsidRPr="00CE7130">
        <w:t>Times</w:t>
      </w:r>
      <w:proofErr w:type="spellEnd"/>
      <w:r w:rsidRPr="00CE7130">
        <w:t xml:space="preserve"> </w:t>
      </w:r>
      <w:proofErr w:type="spellStart"/>
      <w:r w:rsidRPr="00CE7130">
        <w:t>New</w:t>
      </w:r>
      <w:proofErr w:type="spellEnd"/>
      <w:r w:rsidRPr="00CE7130">
        <w:t xml:space="preserve"> </w:t>
      </w:r>
      <w:proofErr w:type="spellStart"/>
      <w:r w:rsidRPr="00CE7130">
        <w:t>Roman</w:t>
      </w:r>
      <w:proofErr w:type="spellEnd"/>
      <w:r w:rsidRPr="00CE7130">
        <w:t xml:space="preserve">. 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Полужирный шрифт применяют только для заголовков разделов и подразделов, </w:t>
      </w:r>
      <w:r w:rsidRPr="00CE7130">
        <w:lastRenderedPageBreak/>
        <w:t xml:space="preserve">заголовков структурных элементов. 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Использование курсива допускается для обозначения объектов (биология, медицина, нанотехнологии и др.) и написания терминов (например, </w:t>
      </w:r>
      <w:proofErr w:type="spellStart"/>
      <w:r w:rsidRPr="00CE7130">
        <w:t>in</w:t>
      </w:r>
      <w:proofErr w:type="spellEnd"/>
      <w:r w:rsidRPr="00CE7130">
        <w:t xml:space="preserve"> </w:t>
      </w:r>
      <w:proofErr w:type="spellStart"/>
      <w:r w:rsidRPr="00CE7130">
        <w:t>vivo</w:t>
      </w:r>
      <w:proofErr w:type="spellEnd"/>
      <w:r w:rsidRPr="00CE7130">
        <w:t xml:space="preserve">, </w:t>
      </w:r>
      <w:proofErr w:type="spellStart"/>
      <w:r w:rsidRPr="00CE7130">
        <w:t>in</w:t>
      </w:r>
      <w:proofErr w:type="spellEnd"/>
      <w:r w:rsidRPr="00CE7130">
        <w:t xml:space="preserve"> </w:t>
      </w:r>
      <w:proofErr w:type="spellStart"/>
      <w:r w:rsidRPr="00CE7130">
        <w:t>vitro</w:t>
      </w:r>
      <w:proofErr w:type="spellEnd"/>
      <w:r w:rsidRPr="00CE7130">
        <w:t>) и иных объектов и терминов на латыни.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Для акцентирования внимания может применяться выделение текста с помощью шрифта иного начертания, чем шрифт основного текста, но того же кегля и гарнитуры. Разрешается для написания определенных терминов, формул, теорем применять шрифты разной гарнитуры.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Текст следует печатать, соблюдая следующие размеры полей: левое - 30 мм, правое - 15 мм, верхнее и нижнее - 20 мм. Абзацный отступ должен быть одинаковым по всему тексту отчета и равен 1,25 см. Выравнивание текста – по ширине.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Вне зависимости от способа выполнения работы</w:t>
      </w:r>
      <w:r w:rsidR="00522797">
        <w:t>,</w:t>
      </w:r>
      <w:r w:rsidRPr="00CE7130">
        <w:t xml:space="preserve"> качество напечатанного текста и оформления иллюстраций, таблиц, распечаток программ должно удовлетворять требованию их четкого воспроизведения.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При выполнении работы необходимо соблюдать равномерную плотность и четкость изображения. Все линии, буквы, цифры и знаки должны иметь одинаковую контрастность по всему тексту.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Фамилии, наименования учреждений, организаций, фирм, наименования изделий и другие имена собственные в отчете приводят на языке оригинала. Название государства Российская Федерация в работе необходимо писать полностью, не сокращая.</w:t>
      </w:r>
    </w:p>
    <w:p w:rsidR="00CE7130" w:rsidRPr="00CE7130" w:rsidRDefault="00642AF3" w:rsidP="00CE7130">
      <w:pPr>
        <w:pStyle w:val="ad"/>
        <w:spacing w:before="0" w:beforeAutospacing="0" w:after="0" w:afterAutospacing="0"/>
        <w:ind w:firstLine="709"/>
        <w:jc w:val="both"/>
      </w:pPr>
      <w:r>
        <w:t>Р</w:t>
      </w:r>
      <w:r w:rsidR="00CE7130" w:rsidRPr="00CE7130">
        <w:t>абота должна быть сброшюрована.</w:t>
      </w:r>
    </w:p>
    <w:p w:rsidR="00CE7130" w:rsidRPr="005E1F07" w:rsidRDefault="005E1F07" w:rsidP="00CE71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E1F07">
        <w:rPr>
          <w:rFonts w:ascii="Times New Roman" w:hAnsi="Times New Roman" w:cs="Times New Roman"/>
          <w:b w:val="0"/>
        </w:rPr>
        <w:t>3</w:t>
      </w:r>
      <w:r w:rsidR="00CE7130" w:rsidRPr="005E1F07">
        <w:rPr>
          <w:rFonts w:ascii="Times New Roman" w:hAnsi="Times New Roman" w:cs="Times New Roman"/>
          <w:b w:val="0"/>
        </w:rPr>
        <w:t>.2 Построение работы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Наименования структурных элементов работы: "СОДЕРЖАНИЕ", "ВВЕДЕНИЕ", "ЗАКЛЮЧЕНИЕ", "СПИСОК ИСПОЛЬЗОВАННЫХ ИСТОЧНИКОВ", "ПРИЛОЖЕНИЕ" служат заголовками структурных элементов отчета.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Заголовки структурных элементов следует располагать в середине строки без точки в конце, прописными (заглавными) либо строчными буквами, не подчеркивая. Каждый структурный элемент и каждый раздел основной части начинают с новой страницы.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Основную часть работы следует делить на разделы, подразделы и пункты. Пункты при необходимости могут делиться на подпункты. Разделы и подразделы отчета должны иметь заголовки. Пункты и подпункты, как правило, заголовков не имеют.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Заголовки разделов и подразделов основной части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Пункты и подпункты могут иметь только порядковый номер без заголовка, начинающийся с абзацного отступа.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Выше и ниже заголовков разделов и подразделов следует оставлять одну свободную строку.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Если заголовок включает несколько предложений, их разделяют точками. Переносы слов в заголовках не допускаются.</w:t>
      </w:r>
    </w:p>
    <w:p w:rsidR="00CE7130" w:rsidRPr="005E1F07" w:rsidRDefault="005E1F07" w:rsidP="00CE71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E1F07">
        <w:rPr>
          <w:rFonts w:ascii="Times New Roman" w:hAnsi="Times New Roman" w:cs="Times New Roman"/>
          <w:b w:val="0"/>
        </w:rPr>
        <w:t>3</w:t>
      </w:r>
      <w:r w:rsidR="00CE7130" w:rsidRPr="005E1F07">
        <w:rPr>
          <w:rFonts w:ascii="Times New Roman" w:hAnsi="Times New Roman" w:cs="Times New Roman"/>
          <w:b w:val="0"/>
        </w:rPr>
        <w:t>.3 Нумерация страниц работы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Страницы работы следует нумеровать арабскими цифрами, соблюдая сквозную нумерацию по всему тексту, включая приложения. Номер страницы проставляется в центре нижней части страницы без точки.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Титульный лист включают в общую нумерацию страниц. Номер страницы на титульном листе не проставляют.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Иллюстрации и таблицы, расположенные на отдельных листах, включают в общую нумерацию страниц. Иллюстрации и таблицы на листе формата A3 учитывают как одну страницу.</w:t>
      </w:r>
    </w:p>
    <w:p w:rsidR="00CE7130" w:rsidRPr="005E1F07" w:rsidRDefault="005E1F07" w:rsidP="00CE71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E1F07">
        <w:rPr>
          <w:rFonts w:ascii="Times New Roman" w:hAnsi="Times New Roman" w:cs="Times New Roman"/>
          <w:b w:val="0"/>
        </w:rPr>
        <w:t>3</w:t>
      </w:r>
      <w:r w:rsidR="00CE7130" w:rsidRPr="005E1F07">
        <w:rPr>
          <w:rFonts w:ascii="Times New Roman" w:hAnsi="Times New Roman" w:cs="Times New Roman"/>
          <w:b w:val="0"/>
        </w:rPr>
        <w:t>.4 Нумерация разделов, подразделов, пунктов, подпунктов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Разделы должны иметь порядковые номера в пределах всей работы, обозначенные арабскими цифрами без точки и расположенные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</w:t>
      </w:r>
      <w:r w:rsidRPr="00CE7130">
        <w:lastRenderedPageBreak/>
        <w:t>Разделы, как и подразделы, могут состоять из одного или нескольких пунктов.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Если работа не имеет подразделов, то нумерация пунктов в нем должна быть в пределах каждого раздела и номер пункта должен состоять из номеров раздела и пункта, разделенных точкой. В конце номера пункта точка не ставится.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Если работа имеет подразделы, то нумерация пунктов должна быть в пределах подраздела и номер пункта должен состоять из номеров раздела, подраздела и пункта, разделенных точками.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Внутри пунктов или подпунктов могут быть приведены перечисления. Перед каждым элементом перечисления следует ставить тире. 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Пример 1:</w:t>
      </w:r>
    </w:p>
    <w:p w:rsidR="00CE7130" w:rsidRPr="00CE7130" w:rsidRDefault="00CE7130" w:rsidP="00CE7130">
      <w:pPr>
        <w:ind w:firstLine="680"/>
        <w:jc w:val="both"/>
        <w:rPr>
          <w:sz w:val="24"/>
          <w:szCs w:val="24"/>
        </w:rPr>
      </w:pPr>
      <w:r w:rsidRPr="00CE7130">
        <w:rPr>
          <w:sz w:val="24"/>
          <w:szCs w:val="24"/>
        </w:rPr>
        <w:t>По срокам погашения банковские кредиты подразделяются:</w:t>
      </w:r>
    </w:p>
    <w:p w:rsidR="00CE7130" w:rsidRPr="00CE7130" w:rsidRDefault="00CE7130" w:rsidP="00CE7130">
      <w:pPr>
        <w:ind w:left="720"/>
        <w:jc w:val="both"/>
        <w:rPr>
          <w:sz w:val="24"/>
          <w:szCs w:val="24"/>
        </w:rPr>
      </w:pPr>
      <w:r w:rsidRPr="00CE7130">
        <w:rPr>
          <w:sz w:val="24"/>
          <w:szCs w:val="24"/>
        </w:rPr>
        <w:t>- краткосрочные,</w:t>
      </w:r>
    </w:p>
    <w:p w:rsidR="00CE7130" w:rsidRPr="00CE7130" w:rsidRDefault="00CE7130" w:rsidP="00CE7130">
      <w:pPr>
        <w:ind w:left="720"/>
        <w:jc w:val="both"/>
        <w:rPr>
          <w:sz w:val="24"/>
          <w:szCs w:val="24"/>
        </w:rPr>
      </w:pPr>
      <w:r w:rsidRPr="00CE7130">
        <w:rPr>
          <w:sz w:val="24"/>
          <w:szCs w:val="24"/>
        </w:rPr>
        <w:t>- среднесрочные,</w:t>
      </w:r>
    </w:p>
    <w:p w:rsidR="00CE7130" w:rsidRPr="00CE7130" w:rsidRDefault="00CE7130" w:rsidP="00CE7130">
      <w:pPr>
        <w:ind w:left="720"/>
        <w:jc w:val="both"/>
        <w:rPr>
          <w:sz w:val="24"/>
          <w:szCs w:val="24"/>
        </w:rPr>
      </w:pPr>
      <w:r w:rsidRPr="00CE7130">
        <w:rPr>
          <w:sz w:val="24"/>
          <w:szCs w:val="24"/>
        </w:rPr>
        <w:t>- долгосрочные.</w:t>
      </w:r>
    </w:p>
    <w:p w:rsidR="00CE7130" w:rsidRPr="00CE7130" w:rsidRDefault="00CE7130" w:rsidP="00CE7130">
      <w:pPr>
        <w:pStyle w:val="ConsPlusNormal"/>
        <w:ind w:firstLine="709"/>
        <w:jc w:val="both"/>
      </w:pPr>
      <w:proofErr w:type="gramStart"/>
      <w:r w:rsidRPr="00CE7130">
        <w:t>При необходимости ссылки в тексте работы на один из элементов перечисления вместо тире</w:t>
      </w:r>
      <w:proofErr w:type="gramEnd"/>
      <w:r w:rsidRPr="00CE7130">
        <w:t xml:space="preserve"> ставят строчные буквы русского алфавита со скобкой, начиная с буквы "а" (за исключением букв е, з, й, о, ч, ъ, ы, ь). Простые перечисления отделяются запятой, сложные - точкой с запятой.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Пример 2:</w:t>
      </w:r>
    </w:p>
    <w:p w:rsidR="00CE7130" w:rsidRPr="00CE7130" w:rsidRDefault="00CE7130" w:rsidP="00CE7130">
      <w:pPr>
        <w:ind w:firstLine="680"/>
        <w:jc w:val="both"/>
        <w:rPr>
          <w:sz w:val="24"/>
          <w:szCs w:val="24"/>
        </w:rPr>
      </w:pPr>
      <w:r w:rsidRPr="00CE7130">
        <w:rPr>
          <w:sz w:val="24"/>
          <w:szCs w:val="24"/>
        </w:rPr>
        <w:t>Схема кредитования включает следующие основные этапы:</w:t>
      </w:r>
    </w:p>
    <w:p w:rsidR="00CE7130" w:rsidRPr="00CE7130" w:rsidRDefault="00CE7130" w:rsidP="00CE7130">
      <w:pPr>
        <w:ind w:left="720"/>
        <w:jc w:val="both"/>
        <w:rPr>
          <w:sz w:val="24"/>
          <w:szCs w:val="24"/>
        </w:rPr>
      </w:pPr>
      <w:r w:rsidRPr="00CE7130">
        <w:rPr>
          <w:sz w:val="24"/>
          <w:szCs w:val="24"/>
        </w:rPr>
        <w:t>а) рассмотрение заявки на кредит,</w:t>
      </w:r>
    </w:p>
    <w:p w:rsidR="00CE7130" w:rsidRPr="00CE7130" w:rsidRDefault="00CE7130" w:rsidP="00CE7130">
      <w:pPr>
        <w:ind w:left="720"/>
        <w:jc w:val="both"/>
        <w:rPr>
          <w:sz w:val="24"/>
          <w:szCs w:val="24"/>
        </w:rPr>
      </w:pPr>
      <w:r w:rsidRPr="00CE7130">
        <w:rPr>
          <w:sz w:val="24"/>
          <w:szCs w:val="24"/>
        </w:rPr>
        <w:t>б) изучение кредитоспособности заемщика,</w:t>
      </w:r>
    </w:p>
    <w:p w:rsidR="00CE7130" w:rsidRPr="00CE7130" w:rsidRDefault="00CE7130" w:rsidP="00CE7130">
      <w:pPr>
        <w:ind w:left="720"/>
        <w:jc w:val="both"/>
        <w:rPr>
          <w:sz w:val="24"/>
          <w:szCs w:val="24"/>
        </w:rPr>
      </w:pPr>
      <w:r w:rsidRPr="00CE7130">
        <w:rPr>
          <w:sz w:val="24"/>
          <w:szCs w:val="24"/>
        </w:rPr>
        <w:t>в) оформление кредитного договора,</w:t>
      </w:r>
    </w:p>
    <w:p w:rsidR="00CE7130" w:rsidRPr="00CE7130" w:rsidRDefault="00CE7130" w:rsidP="00CE7130">
      <w:pPr>
        <w:ind w:left="720"/>
        <w:jc w:val="both"/>
        <w:rPr>
          <w:sz w:val="24"/>
          <w:szCs w:val="24"/>
        </w:rPr>
      </w:pPr>
      <w:r w:rsidRPr="00CE7130">
        <w:rPr>
          <w:sz w:val="24"/>
          <w:szCs w:val="24"/>
        </w:rPr>
        <w:t>г) выдача кредита,</w:t>
      </w:r>
    </w:p>
    <w:p w:rsidR="00CE7130" w:rsidRPr="00CE7130" w:rsidRDefault="00CE7130" w:rsidP="00CE7130">
      <w:pPr>
        <w:ind w:left="720"/>
        <w:jc w:val="both"/>
        <w:rPr>
          <w:sz w:val="24"/>
          <w:szCs w:val="24"/>
        </w:rPr>
      </w:pPr>
      <w:r w:rsidRPr="00CE7130">
        <w:rPr>
          <w:sz w:val="24"/>
          <w:szCs w:val="24"/>
        </w:rPr>
        <w:t>д) контроль за исполнением кредитной сделки.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При наличии конкретного числа перечислений допускается перед каждым элементом перечисления ставить арабские цифры, после которых ставится скобка.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Пример 3:</w:t>
      </w:r>
    </w:p>
    <w:p w:rsidR="00CE7130" w:rsidRPr="00CE7130" w:rsidRDefault="00CE7130" w:rsidP="00CE7130">
      <w:pPr>
        <w:tabs>
          <w:tab w:val="left" w:pos="0"/>
        </w:tabs>
        <w:ind w:firstLine="680"/>
        <w:jc w:val="both"/>
        <w:rPr>
          <w:sz w:val="24"/>
          <w:szCs w:val="24"/>
        </w:rPr>
      </w:pPr>
      <w:r w:rsidRPr="00CE7130">
        <w:rPr>
          <w:sz w:val="24"/>
          <w:szCs w:val="24"/>
        </w:rPr>
        <w:t>Потребительские кредиты классифицируют следующим образом:</w:t>
      </w:r>
    </w:p>
    <w:p w:rsidR="00CE7130" w:rsidRPr="00CE7130" w:rsidRDefault="00CE7130" w:rsidP="00CE7130">
      <w:pPr>
        <w:pStyle w:val="13"/>
        <w:tabs>
          <w:tab w:val="left" w:pos="0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CE7130">
        <w:rPr>
          <w:rFonts w:ascii="Times New Roman" w:hAnsi="Times New Roman"/>
          <w:sz w:val="24"/>
          <w:szCs w:val="24"/>
        </w:rPr>
        <w:t>- по виду обеспечения обязательств заёмщика:</w:t>
      </w:r>
    </w:p>
    <w:p w:rsidR="00CE7130" w:rsidRPr="00CE7130" w:rsidRDefault="00CE7130" w:rsidP="004275A3">
      <w:pPr>
        <w:pStyle w:val="13"/>
        <w:numPr>
          <w:ilvl w:val="0"/>
          <w:numId w:val="4"/>
        </w:numPr>
        <w:tabs>
          <w:tab w:val="clear" w:pos="1764"/>
          <w:tab w:val="left" w:pos="0"/>
          <w:tab w:val="num" w:pos="720"/>
          <w:tab w:val="num" w:pos="1080"/>
        </w:tabs>
        <w:spacing w:before="0" w:beforeAutospacing="0" w:line="240" w:lineRule="auto"/>
        <w:ind w:left="720" w:firstLine="0"/>
        <w:rPr>
          <w:rFonts w:ascii="Times New Roman" w:hAnsi="Times New Roman"/>
          <w:sz w:val="24"/>
          <w:szCs w:val="24"/>
        </w:rPr>
      </w:pPr>
      <w:r w:rsidRPr="00CE7130">
        <w:rPr>
          <w:rFonts w:ascii="Times New Roman" w:hAnsi="Times New Roman"/>
          <w:sz w:val="24"/>
          <w:szCs w:val="24"/>
        </w:rPr>
        <w:t>без обеспечения</w:t>
      </w:r>
      <w:r w:rsidRPr="00CE7130">
        <w:rPr>
          <w:rFonts w:ascii="Times New Roman" w:hAnsi="Times New Roman"/>
          <w:sz w:val="24"/>
          <w:szCs w:val="24"/>
          <w:lang w:val="en-US"/>
        </w:rPr>
        <w:t>;</w:t>
      </w:r>
    </w:p>
    <w:p w:rsidR="00CE7130" w:rsidRPr="00CE7130" w:rsidRDefault="00CE7130" w:rsidP="004275A3">
      <w:pPr>
        <w:pStyle w:val="13"/>
        <w:numPr>
          <w:ilvl w:val="0"/>
          <w:numId w:val="4"/>
        </w:numPr>
        <w:tabs>
          <w:tab w:val="clear" w:pos="1764"/>
          <w:tab w:val="left" w:pos="0"/>
          <w:tab w:val="num" w:pos="720"/>
          <w:tab w:val="num" w:pos="1080"/>
        </w:tabs>
        <w:spacing w:before="0" w:beforeAutospacing="0" w:line="240" w:lineRule="auto"/>
        <w:ind w:left="720" w:firstLine="0"/>
        <w:rPr>
          <w:rFonts w:ascii="Times New Roman" w:hAnsi="Times New Roman"/>
          <w:sz w:val="24"/>
          <w:szCs w:val="24"/>
        </w:rPr>
      </w:pPr>
      <w:r w:rsidRPr="00CE7130">
        <w:rPr>
          <w:rFonts w:ascii="Times New Roman" w:hAnsi="Times New Roman"/>
          <w:sz w:val="24"/>
          <w:szCs w:val="24"/>
        </w:rPr>
        <w:t>с обеспечением;</w:t>
      </w:r>
    </w:p>
    <w:p w:rsidR="00CE7130" w:rsidRPr="00CE7130" w:rsidRDefault="00CE7130" w:rsidP="00CE7130">
      <w:pPr>
        <w:pStyle w:val="13"/>
        <w:tabs>
          <w:tab w:val="left" w:pos="-142"/>
          <w:tab w:val="left" w:pos="851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CE7130">
        <w:rPr>
          <w:rFonts w:ascii="Times New Roman" w:hAnsi="Times New Roman"/>
          <w:sz w:val="24"/>
          <w:szCs w:val="24"/>
        </w:rPr>
        <w:t>- по принадлежности кредитуемого предмета:</w:t>
      </w:r>
    </w:p>
    <w:p w:rsidR="00CE7130" w:rsidRPr="00CE7130" w:rsidRDefault="00CE7130" w:rsidP="004275A3">
      <w:pPr>
        <w:pStyle w:val="13"/>
        <w:numPr>
          <w:ilvl w:val="0"/>
          <w:numId w:val="5"/>
        </w:numPr>
        <w:tabs>
          <w:tab w:val="left" w:pos="0"/>
          <w:tab w:val="left" w:pos="1080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CE7130">
        <w:rPr>
          <w:rFonts w:ascii="Times New Roman" w:hAnsi="Times New Roman"/>
          <w:sz w:val="24"/>
          <w:szCs w:val="24"/>
        </w:rPr>
        <w:t>кредитуемые товары</w:t>
      </w:r>
      <w:r w:rsidRPr="00CE7130">
        <w:rPr>
          <w:rFonts w:ascii="Times New Roman" w:hAnsi="Times New Roman"/>
          <w:sz w:val="24"/>
          <w:szCs w:val="24"/>
          <w:lang w:val="en-US"/>
        </w:rPr>
        <w:t>;</w:t>
      </w:r>
    </w:p>
    <w:p w:rsidR="00CE7130" w:rsidRPr="00CE7130" w:rsidRDefault="00CE7130" w:rsidP="004275A3">
      <w:pPr>
        <w:pStyle w:val="13"/>
        <w:numPr>
          <w:ilvl w:val="0"/>
          <w:numId w:val="5"/>
        </w:numPr>
        <w:tabs>
          <w:tab w:val="left" w:pos="0"/>
          <w:tab w:val="left" w:pos="1080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CE7130">
        <w:rPr>
          <w:rFonts w:ascii="Times New Roman" w:hAnsi="Times New Roman"/>
          <w:sz w:val="24"/>
          <w:szCs w:val="24"/>
        </w:rPr>
        <w:t>кредитуемые услуги.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Перечисления приводятся с абзацного отступа в столбик.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Заголовки должны четко и кратко отражать содержание разделов, подразделов. Если заголовок состоит из двух предложений, их разделяют точкой.</w:t>
      </w:r>
    </w:p>
    <w:p w:rsidR="00CE7130" w:rsidRPr="005E1F07" w:rsidRDefault="005E1F07" w:rsidP="005E1F0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E1F07">
        <w:rPr>
          <w:rFonts w:ascii="Times New Roman" w:hAnsi="Times New Roman" w:cs="Times New Roman"/>
          <w:b w:val="0"/>
        </w:rPr>
        <w:t>3</w:t>
      </w:r>
      <w:r w:rsidR="00CE7130" w:rsidRPr="005E1F07">
        <w:rPr>
          <w:rFonts w:ascii="Times New Roman" w:hAnsi="Times New Roman" w:cs="Times New Roman"/>
          <w:b w:val="0"/>
        </w:rPr>
        <w:t>.5 Иллюстрации (чертежи, графики, схемы, компьютерные распечатки, диаграммы, фотоснимки) следует располагать в работе непосредственно после текста, где они упоминаются впервые, или на следующей странице (по возможности ближе к соответствующим частям текста).</w:t>
      </w:r>
      <w:r w:rsidR="00CE7130" w:rsidRPr="00CE7130">
        <w:t xml:space="preserve"> 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На все иллюстрации должны быть даны ссылки. При ссылке необходимо писать слово "рисунок" и его номер, например: "в соответствии с рисунком 2" и т.д.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Количество иллюстраций должно быть достаточным для пояснения излагаемого текста. 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Иллюстрации, за исключением иллюстраций, приведенных в приложениях, следует нумеровать арабскими цифрами сквозной нумерацией. Если рисунок один, то он обозначается: Рисунок 1.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Пример 4: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Рисунок 1 - Структура депозитов по срокам привлечения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приложения: Рисунок А.3 - Структура </w:t>
      </w:r>
      <w:r w:rsidRPr="00CE7130">
        <w:lastRenderedPageBreak/>
        <w:t xml:space="preserve">депозитов по срокам привлечения 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точкой: Рисунок 2.1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Слово "Рисунок", его номер и через тире наименование располагают в центре под рисунком без точки в конце.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Если наименование рисунка состоит из нескольких строк, то его следует записывать через один межстрочный интервал. 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Наименование рисунка приводят с прописной буквы без точки в конце. Перенос слов в наименовании графического материала не допускается.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Пример оформления иллюстрации в приложении представлен в приложении Г.</w:t>
      </w:r>
    </w:p>
    <w:p w:rsidR="00CE7130" w:rsidRPr="005E1F07" w:rsidRDefault="005E1F07" w:rsidP="00CE71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E1F07">
        <w:rPr>
          <w:rFonts w:ascii="Times New Roman" w:hAnsi="Times New Roman" w:cs="Times New Roman"/>
          <w:b w:val="0"/>
        </w:rPr>
        <w:t>3</w:t>
      </w:r>
      <w:r w:rsidR="00CE7130" w:rsidRPr="005E1F07">
        <w:rPr>
          <w:rFonts w:ascii="Times New Roman" w:hAnsi="Times New Roman" w:cs="Times New Roman"/>
          <w:b w:val="0"/>
        </w:rPr>
        <w:t>.6 Таблицы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Цифровой материал должен оформляться в виде таблиц. Таблицы применяют для наглядности и удобства сравнения показателей.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Таблицу следует располагать непосредственно после текста, в котором она упоминается впервые, или на следующей странице.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На все таблицы в работе должны быть ссылки. При ссылке следует печатать слово "таблица" с указанием ее номера.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Наименование таблицы, при ее наличии,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таблицы - Наименование таблицы. Наименование таблицы приводят с прописной буквы без точки в конце.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Пример 5: </w:t>
      </w:r>
    </w:p>
    <w:p w:rsidR="00CE7130" w:rsidRPr="00CE7130" w:rsidRDefault="00CE7130" w:rsidP="00CE7130">
      <w:pPr>
        <w:pStyle w:val="ConsPlusNormal"/>
        <w:jc w:val="both"/>
      </w:pPr>
      <w:r w:rsidRPr="00CE7130">
        <w:t>Таблица 1 – Базовая линейка вкладов ПАО Сбербанк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Если наименование таблицы занимает две строки и более, то его следует записывать через один межстрочный интервал.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Таблицу с большим количеством строк допускается переносить на другую страницу. При переносе части таблицы на другую страницу слово "Таблица", ее номер и наименование указывают один раз слева над первой частью таблицы, а над другими частями также слева пишут слова "Продолжение таблицы" и указывают номер таблицы.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Таблицы, за исключением таблиц приложений, следует нумеровать арабскими цифрами сквозной нумерацией.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Таблицы каждого приложения обозначаются отдельной нумерацией арабскими цифрами с добавлением перед цифрой обозначения приложения. Если в дипломной работе одна таблица, она должна быть обозначена "Таблица 1" или "Таблица А.1" (если она приведена в приложении А).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Допускается нумеровать таблицы в пределах раздела при большом объеме работы. В этом случае номер таблицы состоит из номера раздела и порядкового номера таблицы, разделенных точкой: Таблица 2.3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Заголовки граф и строк таблицы следует печатать с прописной буквы,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В конце заголовков и подзаголовков таблиц точки не ставятся. Названия заголовков и подзаголовков таблиц указывают в единственном числе.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Таблицы слева, справа, сверху и снизу ограничивают линиями. Разделять заголовки и подзаголовки боковика и граф диагональными линиями не допускается. Заголовки граф выравнивают по центру, а заголовки строк - по левому краю.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В таблице допускается применять размер шр</w:t>
      </w:r>
      <w:r w:rsidR="00FB2E2C">
        <w:t>ифта меньше, чем в тексте</w:t>
      </w:r>
      <w:r w:rsidRPr="00CE7130">
        <w:t>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Пример оформления таблицы в приложении представлен в приложении Д.</w:t>
      </w:r>
    </w:p>
    <w:p w:rsidR="00CE7130" w:rsidRPr="005E1F07" w:rsidRDefault="005E1F07" w:rsidP="00CE71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E1F07">
        <w:rPr>
          <w:rFonts w:ascii="Times New Roman" w:hAnsi="Times New Roman" w:cs="Times New Roman"/>
          <w:b w:val="0"/>
        </w:rPr>
        <w:t>3</w:t>
      </w:r>
      <w:r w:rsidR="00CE7130" w:rsidRPr="005E1F07">
        <w:rPr>
          <w:rFonts w:ascii="Times New Roman" w:hAnsi="Times New Roman" w:cs="Times New Roman"/>
          <w:b w:val="0"/>
        </w:rPr>
        <w:t>.7 Примечания и сноски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Примечания приводят работе, если необходимы пояснения или справочные данные к </w:t>
      </w:r>
      <w:r w:rsidRPr="00CE7130">
        <w:lastRenderedPageBreak/>
        <w:t>содержанию текста, таблиц или графического материала.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Слово "Примечание" следует печатать с прописной (заглавной) буквы с абзацного отступа, не подчеркивая.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Примечания следует помещать непосредственно после текстового, графического материала или таблицы, к которым относятся эти примечания. Если примечание одно, то после слова "Примечание" ставится тире и текст примечания печатают с прописной (заглавной) буквы. Одно примечание не нумеруется. Несколько примечаний нумеруют по порядку арабскими цифрами без точки.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При необходимости дополнительного пояснения допускается использовать примечание, оформленное в виде сноски. Знак сноски ставят без пробела непосредственно после того слова, числа, символа, предложения, к которому дается пояснение. Знак сноски указывается надстрочно арабскими цифрами. 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Сноску располагают с абзацного отступа в конце страницы, на которой приведено поясняемое слово (словосочетание или данные). Сноску отделяют от текста короткой сплошной тонкой горизонтальной линией с левой стороны страницы.</w:t>
      </w:r>
    </w:p>
    <w:p w:rsidR="00CE7130" w:rsidRPr="005E1F07" w:rsidRDefault="005E1F07" w:rsidP="00CE71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E1F07">
        <w:rPr>
          <w:rFonts w:ascii="Times New Roman" w:hAnsi="Times New Roman" w:cs="Times New Roman"/>
          <w:b w:val="0"/>
        </w:rPr>
        <w:t>3</w:t>
      </w:r>
      <w:r w:rsidR="00CE7130" w:rsidRPr="005E1F07">
        <w:rPr>
          <w:rFonts w:ascii="Times New Roman" w:hAnsi="Times New Roman" w:cs="Times New Roman"/>
          <w:b w:val="0"/>
        </w:rPr>
        <w:t>.8 Формулы и уравнения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Уравнения и формулы следует выделять из текста в отдельную строку. 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Выше и ниже каждой формулы или уравнения должно быть оставлено не менее одной свободной строки. 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Если уравнение не умещается в одну строку, оно должно быть перенесено после знака равенства (=) или после знаков плюс (+), минус (-), умножения (x), деления (:) или других математических знаков. На новой строке знак повторяется. 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"где" без двоеточия с абзаца.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Формулы следует располагать посередине строки и обозначать порядковой нумерацией в пределах всей работы арабскими цифрами в круглых скобках в крайнем правом положении на строке. Одну формулу обозначают (1).</w:t>
      </w:r>
    </w:p>
    <w:p w:rsidR="00CE7130" w:rsidRPr="00CE7130" w:rsidRDefault="00CE7130" w:rsidP="00CE7130">
      <w:pPr>
        <w:pStyle w:val="ConsPlusNormal"/>
        <w:ind w:firstLine="709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969"/>
        <w:gridCol w:w="2778"/>
      </w:tblGrid>
      <w:tr w:rsidR="00CE7130" w:rsidRPr="00CE7130" w:rsidTr="0039685D">
        <w:tc>
          <w:tcPr>
            <w:tcW w:w="2268" w:type="dxa"/>
          </w:tcPr>
          <w:p w:rsidR="00CE7130" w:rsidRPr="00CE7130" w:rsidRDefault="00CE7130" w:rsidP="00CE7130">
            <w:pPr>
              <w:pStyle w:val="ConsPlusNormal"/>
              <w:ind w:firstLine="709"/>
              <w:jc w:val="both"/>
            </w:pPr>
            <w:r w:rsidRPr="00CE7130">
              <w:t>Пример 6:</w:t>
            </w:r>
          </w:p>
        </w:tc>
        <w:tc>
          <w:tcPr>
            <w:tcW w:w="3969" w:type="dxa"/>
          </w:tcPr>
          <w:p w:rsidR="00CE7130" w:rsidRPr="00CE7130" w:rsidRDefault="009E2E91" w:rsidP="00CE7130">
            <w:pPr>
              <w:pStyle w:val="ConsPlusNormal"/>
              <w:ind w:firstLine="709"/>
              <w:jc w:val="both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504825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vAlign w:val="center"/>
          </w:tcPr>
          <w:p w:rsidR="00CE7130" w:rsidRPr="00CE7130" w:rsidRDefault="00CE7130" w:rsidP="00CE7130">
            <w:pPr>
              <w:pStyle w:val="ConsPlusNormal"/>
              <w:ind w:firstLine="709"/>
              <w:jc w:val="both"/>
            </w:pPr>
            <w:r w:rsidRPr="00CE7130">
              <w:t>(1)</w:t>
            </w:r>
          </w:p>
        </w:tc>
      </w:tr>
      <w:tr w:rsidR="00CE7130" w:rsidRPr="00CE7130" w:rsidTr="0039685D">
        <w:tc>
          <w:tcPr>
            <w:tcW w:w="2268" w:type="dxa"/>
          </w:tcPr>
          <w:p w:rsidR="00CE7130" w:rsidRPr="00CE7130" w:rsidRDefault="00CE7130" w:rsidP="00CE7130">
            <w:pPr>
              <w:pStyle w:val="ConsPlusNormal"/>
              <w:ind w:firstLine="709"/>
              <w:jc w:val="both"/>
            </w:pPr>
          </w:p>
        </w:tc>
        <w:tc>
          <w:tcPr>
            <w:tcW w:w="3969" w:type="dxa"/>
          </w:tcPr>
          <w:p w:rsidR="00CE7130" w:rsidRPr="00CE7130" w:rsidRDefault="009E2E91" w:rsidP="00CE7130">
            <w:pPr>
              <w:pStyle w:val="ConsPlusNormal"/>
              <w:ind w:firstLine="709"/>
              <w:jc w:val="both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523875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vAlign w:val="center"/>
          </w:tcPr>
          <w:p w:rsidR="00CE7130" w:rsidRPr="00CE7130" w:rsidRDefault="00CE7130" w:rsidP="00CE7130">
            <w:pPr>
              <w:pStyle w:val="ConsPlusNormal"/>
              <w:ind w:firstLine="709"/>
              <w:jc w:val="both"/>
            </w:pPr>
            <w:r w:rsidRPr="00CE7130">
              <w:t>(2)</w:t>
            </w:r>
          </w:p>
        </w:tc>
      </w:tr>
    </w:tbl>
    <w:p w:rsidR="00CE7130" w:rsidRPr="00CE7130" w:rsidRDefault="00CE7130" w:rsidP="00CE7130">
      <w:pPr>
        <w:pStyle w:val="ConsPlusNormal"/>
        <w:ind w:firstLine="709"/>
        <w:jc w:val="both"/>
      </w:pP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Ссылки в работе на порядковые номера формул приводятся в скобках: в формуле (1).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Формулы, помещаемые в приложениях, нумеруются арабскими цифрами в пределах каждого приложения с добавлением перед каждой цифрой обозначения приложения: (В.1).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точкой: (3.1).</w:t>
      </w:r>
    </w:p>
    <w:p w:rsidR="00CE7130" w:rsidRPr="005E1F07" w:rsidRDefault="005E1F07" w:rsidP="00CE71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E1F07">
        <w:rPr>
          <w:rFonts w:ascii="Times New Roman" w:hAnsi="Times New Roman" w:cs="Times New Roman"/>
          <w:b w:val="0"/>
        </w:rPr>
        <w:t>3</w:t>
      </w:r>
      <w:r w:rsidR="00CE7130" w:rsidRPr="005E1F07">
        <w:rPr>
          <w:rFonts w:ascii="Times New Roman" w:hAnsi="Times New Roman" w:cs="Times New Roman"/>
          <w:b w:val="0"/>
        </w:rPr>
        <w:t>.9 Ссылки</w:t>
      </w:r>
    </w:p>
    <w:p w:rsidR="00CE7130" w:rsidRPr="00CE7130" w:rsidRDefault="00CE7130" w:rsidP="00CE7130">
      <w:pPr>
        <w:pStyle w:val="ad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CE7130">
        <w:t>В работе приводятся ссылки на использованные источники,</w:t>
      </w:r>
      <w:r w:rsidR="006F7D70">
        <w:t xml:space="preserve"> </w:t>
      </w:r>
      <w:r w:rsidRPr="00CE7130">
        <w:t>оформление которых производится в соответствии с ГОСТ Р 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t>Порядковый номер ссылки (отсылки) приводят арабскими цифрами в квадратных скобках в конце текста ссылки: [10].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Порядковый номер библиографического описания источника в списке использованных источников соответствует номеру ссылки.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Ссылаться следует на документ в целом или на его разделы и приложения.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lastRenderedPageBreak/>
        <w:t>Если ссылку приводят на конкретный фрагмент текста документа, в отсылке указывают порядковый номер и страницы, на которых помещен объект ссылки. Сведения разделяют запятой: [10, с. 81], [11, с.75-79], [2, ст.5.1.], [4, гл.6].</w:t>
      </w:r>
    </w:p>
    <w:p w:rsidR="00CE7130" w:rsidRPr="005E1F07" w:rsidRDefault="005E1F07" w:rsidP="00CE71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E1F07">
        <w:rPr>
          <w:rFonts w:ascii="Times New Roman" w:hAnsi="Times New Roman" w:cs="Times New Roman"/>
          <w:b w:val="0"/>
        </w:rPr>
        <w:t>3</w:t>
      </w:r>
      <w:r w:rsidR="00CE7130" w:rsidRPr="005E1F07">
        <w:rPr>
          <w:rFonts w:ascii="Times New Roman" w:hAnsi="Times New Roman" w:cs="Times New Roman"/>
          <w:b w:val="0"/>
        </w:rPr>
        <w:t>.10 Содержание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Каждую запись содержания оформляют как отдельный абзац, выровненный влево.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Номера страниц указывают выровненными по правому краю поля и соединяют с наименованием структурного элемента или раздела отчета посредством отточия.</w:t>
      </w:r>
    </w:p>
    <w:p w:rsidR="00CE7130" w:rsidRPr="005E1F07" w:rsidRDefault="005E1F07" w:rsidP="00CE71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E1F07">
        <w:rPr>
          <w:rFonts w:ascii="Times New Roman" w:hAnsi="Times New Roman" w:cs="Times New Roman"/>
          <w:b w:val="0"/>
        </w:rPr>
        <w:t>3</w:t>
      </w:r>
      <w:r w:rsidR="00CE7130" w:rsidRPr="005E1F07">
        <w:rPr>
          <w:rFonts w:ascii="Times New Roman" w:hAnsi="Times New Roman" w:cs="Times New Roman"/>
          <w:b w:val="0"/>
        </w:rPr>
        <w:t>.11 Список использованных источников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Сведения об источниках следует располагать в порядке появления ссылок на источники в тексте работы и нумеровать арабскими цифрами с точкой и печатать с абзацного отступа.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t>Используемые в работе источники, необходимо перечислять в следующей последовательности:</w:t>
      </w:r>
    </w:p>
    <w:p w:rsidR="00CE7130" w:rsidRPr="00CE7130" w:rsidRDefault="00CE7130" w:rsidP="00CE7130">
      <w:pPr>
        <w:ind w:firstLine="709"/>
        <w:jc w:val="both"/>
        <w:rPr>
          <w:sz w:val="24"/>
          <w:szCs w:val="24"/>
        </w:rPr>
      </w:pPr>
      <w:r w:rsidRPr="00CE7130">
        <w:rPr>
          <w:sz w:val="24"/>
          <w:szCs w:val="24"/>
        </w:rPr>
        <w:t>- кодексы, федеральные законы в очередности от последнего года принятия к предыдущим;</w:t>
      </w:r>
    </w:p>
    <w:p w:rsidR="00CE7130" w:rsidRPr="00CE7130" w:rsidRDefault="00CE7130" w:rsidP="00CE7130">
      <w:pPr>
        <w:ind w:firstLine="709"/>
        <w:jc w:val="both"/>
        <w:rPr>
          <w:rFonts w:ascii="Verdana" w:hAnsi="Verdana"/>
          <w:sz w:val="24"/>
          <w:szCs w:val="24"/>
        </w:rPr>
      </w:pPr>
      <w:r w:rsidRPr="00CE7130">
        <w:rPr>
          <w:sz w:val="24"/>
          <w:szCs w:val="24"/>
        </w:rPr>
        <w:t>- указы Президента Российской Федерации (в той же последовательности);</w:t>
      </w:r>
    </w:p>
    <w:p w:rsidR="00CE7130" w:rsidRPr="00CE7130" w:rsidRDefault="00CE7130" w:rsidP="00CE7130">
      <w:pPr>
        <w:ind w:firstLine="709"/>
        <w:jc w:val="both"/>
        <w:rPr>
          <w:rFonts w:ascii="Verdana" w:hAnsi="Verdana"/>
          <w:sz w:val="24"/>
          <w:szCs w:val="24"/>
        </w:rPr>
      </w:pPr>
      <w:r w:rsidRPr="00CE7130">
        <w:rPr>
          <w:sz w:val="24"/>
          <w:szCs w:val="24"/>
        </w:rPr>
        <w:t>- постановления Правительства Российской Федерации (в той же последовательности);</w:t>
      </w:r>
    </w:p>
    <w:p w:rsidR="00CE7130" w:rsidRPr="00CE7130" w:rsidRDefault="00CE7130" w:rsidP="00CE7130">
      <w:pPr>
        <w:ind w:firstLine="709"/>
        <w:jc w:val="both"/>
        <w:rPr>
          <w:rFonts w:ascii="Verdana" w:hAnsi="Verdana"/>
          <w:sz w:val="24"/>
          <w:szCs w:val="24"/>
        </w:rPr>
      </w:pPr>
      <w:r w:rsidRPr="00CE7130">
        <w:rPr>
          <w:sz w:val="24"/>
          <w:szCs w:val="24"/>
        </w:rPr>
        <w:t>- иные нормативные правовые акты (приказы, положения, инструкции, методические указания, статистические материалы, справочники);</w:t>
      </w:r>
    </w:p>
    <w:p w:rsidR="00CE7130" w:rsidRPr="00CE7130" w:rsidRDefault="00CE7130" w:rsidP="00CE7130">
      <w:pPr>
        <w:pStyle w:val="ad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CE7130">
        <w:t>- учебники, учебные пособия и периодические издания (в алфавитном порядке);</w:t>
      </w:r>
    </w:p>
    <w:p w:rsidR="00CE7130" w:rsidRPr="00CE7130" w:rsidRDefault="00CE7130" w:rsidP="00CE7130">
      <w:pPr>
        <w:ind w:firstLine="709"/>
        <w:jc w:val="both"/>
        <w:rPr>
          <w:rFonts w:ascii="Verdana" w:hAnsi="Verdana"/>
          <w:sz w:val="24"/>
          <w:szCs w:val="24"/>
        </w:rPr>
      </w:pPr>
      <w:r w:rsidRPr="00CE7130">
        <w:rPr>
          <w:sz w:val="24"/>
          <w:szCs w:val="24"/>
        </w:rPr>
        <w:t>- иностранная литература;</w:t>
      </w:r>
    </w:p>
    <w:p w:rsidR="00CE7130" w:rsidRPr="00CE7130" w:rsidRDefault="00CE7130" w:rsidP="00CE7130">
      <w:pPr>
        <w:ind w:firstLine="709"/>
        <w:jc w:val="both"/>
        <w:rPr>
          <w:rFonts w:ascii="Verdana" w:hAnsi="Verdana"/>
          <w:sz w:val="24"/>
          <w:szCs w:val="24"/>
        </w:rPr>
      </w:pPr>
      <w:r w:rsidRPr="00CE7130">
        <w:rPr>
          <w:sz w:val="24"/>
          <w:szCs w:val="24"/>
        </w:rPr>
        <w:t>- интернет-ресурсы.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t>Ссылки на учебники, учебные пособия должны содержать следующую</w:t>
      </w:r>
      <w:r w:rsidR="006F7D70">
        <w:t xml:space="preserve"> </w:t>
      </w:r>
      <w:r w:rsidRPr="00CE7130">
        <w:t>информацию: фамилия и инициалы авторов, название, место издания, издательство, год, количество страниц.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t>Ссылки на статьи в журналах должны содержать следующую информацию: фамилия и инициалы авторов, название статьи, название журнала, год, том (если указан), номер, страницы (первая и последняя, разделенные тире).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t>Ссылки на электронные ресурсы удаленного доступа должны содержать следующую информацию: название ресурса, режим доступа, дата обращения.</w:t>
      </w:r>
    </w:p>
    <w:p w:rsidR="00CE7130" w:rsidRPr="00CE7130" w:rsidRDefault="00CE7130" w:rsidP="00CE7130">
      <w:pPr>
        <w:pStyle w:val="ad"/>
        <w:spacing w:before="0" w:beforeAutospacing="0" w:after="0" w:afterAutospacing="0"/>
        <w:ind w:firstLine="709"/>
        <w:jc w:val="both"/>
      </w:pPr>
      <w:r w:rsidRPr="00CE7130">
        <w:t>Для электронных ресурсов удаленного доступа приводят примечание о режиме доступа, в котором допускается вместо слов "Режим доступа" использовать для обозначения электронного адреса аббревиатуру "URL" (</w:t>
      </w:r>
      <w:proofErr w:type="spellStart"/>
      <w:r w:rsidRPr="00CE7130">
        <w:t>Uniform</w:t>
      </w:r>
      <w:proofErr w:type="spellEnd"/>
      <w:r w:rsidRPr="00CE7130">
        <w:t xml:space="preserve"> </w:t>
      </w:r>
      <w:proofErr w:type="spellStart"/>
      <w:r w:rsidRPr="00CE7130">
        <w:t>Resource</w:t>
      </w:r>
      <w:proofErr w:type="spellEnd"/>
      <w:r w:rsidRPr="00CE7130">
        <w:t xml:space="preserve"> </w:t>
      </w:r>
      <w:proofErr w:type="spellStart"/>
      <w:r w:rsidRPr="00CE7130">
        <w:t>Locator</w:t>
      </w:r>
      <w:proofErr w:type="spellEnd"/>
      <w:r w:rsidRPr="00CE7130">
        <w:t xml:space="preserve"> - унифицированный указатель ресурса).</w:t>
      </w:r>
    </w:p>
    <w:p w:rsidR="00CE7130" w:rsidRPr="005E1F07" w:rsidRDefault="005E1F07" w:rsidP="00CE71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E1F07">
        <w:rPr>
          <w:rFonts w:ascii="Times New Roman" w:hAnsi="Times New Roman" w:cs="Times New Roman"/>
          <w:b w:val="0"/>
        </w:rPr>
        <w:t>3</w:t>
      </w:r>
      <w:r w:rsidR="00CE7130" w:rsidRPr="005E1F07">
        <w:rPr>
          <w:rFonts w:ascii="Times New Roman" w:hAnsi="Times New Roman" w:cs="Times New Roman"/>
          <w:b w:val="0"/>
        </w:rPr>
        <w:t>.12 Приложения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Приложения могут включать: графический материал, таблицы не более формата A3, расчеты, описания алгоритмов и программ.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Приложение оформляют как продолжение работы на последующих его листах.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В тексте работы на все приложения должны быть даны ссылки. Приложения располагают в порядке ссылок на них в тексте работы.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Каждое приложение следует размещать с новой страницы с указанием в центре верхней части страницы слова "ПРИЛОЖЕНИЕ".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Приложение должно иметь заголовок, который записывают с прописной буквы, полужирным шрифтом, отдельной строкой по центру без точки в конце.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Приложения обозначают прописными буквами кириллического алфавита, начиная с А, за исключением букв Ё, З, Й, О, Ч, Ъ, Ы, Ь. После слова "ПРИЛОЖЕНИЕ" следует буква, обозначающая его последовательность. 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Если в </w:t>
      </w:r>
      <w:r w:rsidR="00E75C2E">
        <w:t>тексте</w:t>
      </w:r>
      <w:r w:rsidRPr="00CE7130">
        <w:t xml:space="preserve"> одно приложение, оно обозначается "ПРИЛОЖЕНИЕ А".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Приложения, как правило, выполняют на листах формата A4. Допускается оформление приложения на листах формата A3.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 xml:space="preserve">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</w:t>
      </w:r>
      <w:r w:rsidRPr="00CE7130">
        <w:lastRenderedPageBreak/>
        <w:t>Перед номером ставится обозначение этого приложения.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Приложения должны иметь общую с остальной частью отчета сквозную нумерацию страниц.</w:t>
      </w:r>
    </w:p>
    <w:p w:rsidR="00CE7130" w:rsidRPr="00CE7130" w:rsidRDefault="00CE7130" w:rsidP="00CE7130">
      <w:pPr>
        <w:pStyle w:val="ConsPlusNormal"/>
        <w:ind w:firstLine="709"/>
        <w:jc w:val="both"/>
      </w:pPr>
      <w:r w:rsidRPr="00CE7130">
        <w:t>Все приложения должны быть перечислены в содержании работы (при наличии) с указанием их обозначений и наименования.</w:t>
      </w:r>
    </w:p>
    <w:p w:rsidR="00CE7130" w:rsidRPr="00CE7130" w:rsidRDefault="00CE7130" w:rsidP="00CE7130"/>
    <w:p w:rsidR="00234A18" w:rsidRPr="009E2E91" w:rsidRDefault="00234A18" w:rsidP="002E5AD4">
      <w:pPr>
        <w:pStyle w:val="ConsPlusNormal"/>
        <w:ind w:firstLine="709"/>
        <w:jc w:val="both"/>
      </w:pPr>
    </w:p>
    <w:sectPr w:rsidR="00234A18" w:rsidRPr="009E2E91" w:rsidSect="00FD48D5">
      <w:headerReference w:type="even" r:id="rId10"/>
      <w:headerReference w:type="default" r:id="rId11"/>
      <w:footerReference w:type="default" r:id="rId12"/>
      <w:pgSz w:w="11906" w:h="16838"/>
      <w:pgMar w:top="993" w:right="991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FFF" w:rsidRDefault="00395FFF">
      <w:r>
        <w:separator/>
      </w:r>
    </w:p>
  </w:endnote>
  <w:endnote w:type="continuationSeparator" w:id="0">
    <w:p w:rsidR="00395FFF" w:rsidRDefault="0039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2C" w:rsidRDefault="00070E0A">
    <w:pPr>
      <w:pStyle w:val="ab"/>
      <w:jc w:val="right"/>
    </w:pPr>
    <w:r>
      <w:rPr>
        <w:noProof/>
      </w:rPr>
      <w:fldChar w:fldCharType="begin"/>
    </w:r>
    <w:r w:rsidR="004275A3">
      <w:rPr>
        <w:noProof/>
      </w:rPr>
      <w:instrText xml:space="preserve"> PAGE   \* MERGEFORMAT </w:instrText>
    </w:r>
    <w:r>
      <w:rPr>
        <w:noProof/>
      </w:rPr>
      <w:fldChar w:fldCharType="separate"/>
    </w:r>
    <w:r w:rsidR="00C61445">
      <w:rPr>
        <w:noProof/>
      </w:rPr>
      <w:t>15</w:t>
    </w:r>
    <w:r>
      <w:rPr>
        <w:noProof/>
      </w:rPr>
      <w:fldChar w:fldCharType="end"/>
    </w:r>
  </w:p>
  <w:p w:rsidR="00FB2E2C" w:rsidRDefault="00FB2E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FFF" w:rsidRDefault="00395FFF">
      <w:r>
        <w:separator/>
      </w:r>
    </w:p>
  </w:footnote>
  <w:footnote w:type="continuationSeparator" w:id="0">
    <w:p w:rsidR="00395FFF" w:rsidRDefault="00395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2C" w:rsidRDefault="00070E0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B2E2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2E2C">
      <w:rPr>
        <w:rStyle w:val="a9"/>
        <w:noProof/>
      </w:rPr>
      <w:t>1</w:t>
    </w:r>
    <w:r>
      <w:rPr>
        <w:rStyle w:val="a9"/>
      </w:rPr>
      <w:fldChar w:fldCharType="end"/>
    </w:r>
  </w:p>
  <w:p w:rsidR="00FB2E2C" w:rsidRDefault="00FB2E2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2C" w:rsidRDefault="00FB2E2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517"/>
    <w:multiLevelType w:val="hybridMultilevel"/>
    <w:tmpl w:val="818C4252"/>
    <w:lvl w:ilvl="0" w:tplc="04190011">
      <w:start w:val="1"/>
      <w:numFmt w:val="decimal"/>
      <w:lvlText w:val="%1)"/>
      <w:lvlJc w:val="left"/>
      <w:pPr>
        <w:tabs>
          <w:tab w:val="num" w:pos="1764"/>
        </w:tabs>
        <w:ind w:left="17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">
    <w:nsid w:val="0EA6376E"/>
    <w:multiLevelType w:val="multilevel"/>
    <w:tmpl w:val="EA78B474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73D2AC9"/>
    <w:multiLevelType w:val="hybridMultilevel"/>
    <w:tmpl w:val="2C2277B8"/>
    <w:lvl w:ilvl="0" w:tplc="75FE218A">
      <w:numFmt w:val="bullet"/>
      <w:lvlText w:val="­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D66838"/>
    <w:multiLevelType w:val="hybridMultilevel"/>
    <w:tmpl w:val="087CD4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3D002F"/>
    <w:multiLevelType w:val="multilevel"/>
    <w:tmpl w:val="456225A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>
    <w:nsid w:val="4B832358"/>
    <w:multiLevelType w:val="multilevel"/>
    <w:tmpl w:val="55AE6E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">
    <w:nsid w:val="4CA6318A"/>
    <w:multiLevelType w:val="hybridMultilevel"/>
    <w:tmpl w:val="5290E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702838"/>
    <w:multiLevelType w:val="hybridMultilevel"/>
    <w:tmpl w:val="4B2657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383FEA"/>
    <w:multiLevelType w:val="hybridMultilevel"/>
    <w:tmpl w:val="7C9CF2E6"/>
    <w:lvl w:ilvl="0" w:tplc="75FE218A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25172"/>
    <w:multiLevelType w:val="hybridMultilevel"/>
    <w:tmpl w:val="85D80D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0326DD"/>
    <w:multiLevelType w:val="hybridMultilevel"/>
    <w:tmpl w:val="E4BC8C0A"/>
    <w:lvl w:ilvl="0" w:tplc="9766CB4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713D16"/>
    <w:multiLevelType w:val="multilevel"/>
    <w:tmpl w:val="EA78B474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92"/>
    <w:rsid w:val="00013C89"/>
    <w:rsid w:val="0001529C"/>
    <w:rsid w:val="00017680"/>
    <w:rsid w:val="00032CE2"/>
    <w:rsid w:val="0004725F"/>
    <w:rsid w:val="00065119"/>
    <w:rsid w:val="00070E0A"/>
    <w:rsid w:val="00075021"/>
    <w:rsid w:val="000812B1"/>
    <w:rsid w:val="00083842"/>
    <w:rsid w:val="00083DE9"/>
    <w:rsid w:val="000B6A76"/>
    <w:rsid w:val="000C4DD2"/>
    <w:rsid w:val="000D0158"/>
    <w:rsid w:val="000D48C0"/>
    <w:rsid w:val="000D571F"/>
    <w:rsid w:val="000E77CB"/>
    <w:rsid w:val="001060B0"/>
    <w:rsid w:val="00114F28"/>
    <w:rsid w:val="00147ABE"/>
    <w:rsid w:val="001638E8"/>
    <w:rsid w:val="001671C2"/>
    <w:rsid w:val="00176C4B"/>
    <w:rsid w:val="001C61F5"/>
    <w:rsid w:val="001D582D"/>
    <w:rsid w:val="001D76A6"/>
    <w:rsid w:val="001F3177"/>
    <w:rsid w:val="001F6EC8"/>
    <w:rsid w:val="00210A85"/>
    <w:rsid w:val="00221C71"/>
    <w:rsid w:val="00222C84"/>
    <w:rsid w:val="00234A18"/>
    <w:rsid w:val="0024776D"/>
    <w:rsid w:val="002504D2"/>
    <w:rsid w:val="0026172E"/>
    <w:rsid w:val="00266536"/>
    <w:rsid w:val="0026769C"/>
    <w:rsid w:val="00271D81"/>
    <w:rsid w:val="0027412B"/>
    <w:rsid w:val="0027532A"/>
    <w:rsid w:val="002971BE"/>
    <w:rsid w:val="002A1CB8"/>
    <w:rsid w:val="002C6633"/>
    <w:rsid w:val="002C7194"/>
    <w:rsid w:val="002E5AD4"/>
    <w:rsid w:val="002F6EB6"/>
    <w:rsid w:val="00303891"/>
    <w:rsid w:val="003239CD"/>
    <w:rsid w:val="00337D63"/>
    <w:rsid w:val="00343274"/>
    <w:rsid w:val="00345A18"/>
    <w:rsid w:val="00351820"/>
    <w:rsid w:val="0035645A"/>
    <w:rsid w:val="00356963"/>
    <w:rsid w:val="0036108E"/>
    <w:rsid w:val="00387B26"/>
    <w:rsid w:val="00390E5C"/>
    <w:rsid w:val="00391B01"/>
    <w:rsid w:val="00395FFF"/>
    <w:rsid w:val="0039685D"/>
    <w:rsid w:val="003E56A3"/>
    <w:rsid w:val="003F7D7B"/>
    <w:rsid w:val="004037E3"/>
    <w:rsid w:val="004107BC"/>
    <w:rsid w:val="00414B61"/>
    <w:rsid w:val="004275A3"/>
    <w:rsid w:val="00442B9A"/>
    <w:rsid w:val="004459EA"/>
    <w:rsid w:val="0046105A"/>
    <w:rsid w:val="00475AEC"/>
    <w:rsid w:val="00483934"/>
    <w:rsid w:val="004854F1"/>
    <w:rsid w:val="004960A3"/>
    <w:rsid w:val="004A6887"/>
    <w:rsid w:val="004C523B"/>
    <w:rsid w:val="004E141E"/>
    <w:rsid w:val="004F36E5"/>
    <w:rsid w:val="005015B9"/>
    <w:rsid w:val="00522797"/>
    <w:rsid w:val="0053157B"/>
    <w:rsid w:val="00533C33"/>
    <w:rsid w:val="00533ED7"/>
    <w:rsid w:val="00564AA6"/>
    <w:rsid w:val="00572A84"/>
    <w:rsid w:val="00573016"/>
    <w:rsid w:val="005A04B0"/>
    <w:rsid w:val="005A39F8"/>
    <w:rsid w:val="005B13CC"/>
    <w:rsid w:val="005B282E"/>
    <w:rsid w:val="005B70A0"/>
    <w:rsid w:val="005C7A78"/>
    <w:rsid w:val="005E0D63"/>
    <w:rsid w:val="005E1F07"/>
    <w:rsid w:val="005F0F69"/>
    <w:rsid w:val="005F259D"/>
    <w:rsid w:val="005F50F1"/>
    <w:rsid w:val="005F5C68"/>
    <w:rsid w:val="00604947"/>
    <w:rsid w:val="00613FFC"/>
    <w:rsid w:val="00620958"/>
    <w:rsid w:val="00642AF3"/>
    <w:rsid w:val="00651B85"/>
    <w:rsid w:val="006876FE"/>
    <w:rsid w:val="0069588F"/>
    <w:rsid w:val="006B7D37"/>
    <w:rsid w:val="006D17F3"/>
    <w:rsid w:val="006D5A3B"/>
    <w:rsid w:val="006E53FD"/>
    <w:rsid w:val="006F1E42"/>
    <w:rsid w:val="006F587C"/>
    <w:rsid w:val="006F5A91"/>
    <w:rsid w:val="006F7D70"/>
    <w:rsid w:val="00702405"/>
    <w:rsid w:val="00705F1E"/>
    <w:rsid w:val="00713618"/>
    <w:rsid w:val="00716AAA"/>
    <w:rsid w:val="00736077"/>
    <w:rsid w:val="0073755E"/>
    <w:rsid w:val="0078606F"/>
    <w:rsid w:val="007A0577"/>
    <w:rsid w:val="007A38BE"/>
    <w:rsid w:val="007A4871"/>
    <w:rsid w:val="007B050C"/>
    <w:rsid w:val="007B06B1"/>
    <w:rsid w:val="007C2C01"/>
    <w:rsid w:val="007D3CEF"/>
    <w:rsid w:val="00811FD6"/>
    <w:rsid w:val="00823EA3"/>
    <w:rsid w:val="0082773C"/>
    <w:rsid w:val="0083094C"/>
    <w:rsid w:val="00834A50"/>
    <w:rsid w:val="00835462"/>
    <w:rsid w:val="00842470"/>
    <w:rsid w:val="0084352F"/>
    <w:rsid w:val="00866479"/>
    <w:rsid w:val="008811C6"/>
    <w:rsid w:val="008E1A5D"/>
    <w:rsid w:val="0090335B"/>
    <w:rsid w:val="00907375"/>
    <w:rsid w:val="00913BB8"/>
    <w:rsid w:val="00913EE9"/>
    <w:rsid w:val="0091657E"/>
    <w:rsid w:val="0092071A"/>
    <w:rsid w:val="00931435"/>
    <w:rsid w:val="00935525"/>
    <w:rsid w:val="00945947"/>
    <w:rsid w:val="00966902"/>
    <w:rsid w:val="009773F3"/>
    <w:rsid w:val="00977C49"/>
    <w:rsid w:val="0099505E"/>
    <w:rsid w:val="009E2E91"/>
    <w:rsid w:val="009F0408"/>
    <w:rsid w:val="009F4FE3"/>
    <w:rsid w:val="009F6521"/>
    <w:rsid w:val="00A10E6D"/>
    <w:rsid w:val="00A302F9"/>
    <w:rsid w:val="00A45414"/>
    <w:rsid w:val="00A61EF0"/>
    <w:rsid w:val="00A70862"/>
    <w:rsid w:val="00A728D8"/>
    <w:rsid w:val="00A85992"/>
    <w:rsid w:val="00AA0978"/>
    <w:rsid w:val="00AA27F4"/>
    <w:rsid w:val="00AA44E7"/>
    <w:rsid w:val="00AB2DD5"/>
    <w:rsid w:val="00AB515E"/>
    <w:rsid w:val="00AC4BD5"/>
    <w:rsid w:val="00AD6116"/>
    <w:rsid w:val="00AF60FA"/>
    <w:rsid w:val="00B02C2D"/>
    <w:rsid w:val="00B03D36"/>
    <w:rsid w:val="00B12B9A"/>
    <w:rsid w:val="00B172BD"/>
    <w:rsid w:val="00B233F4"/>
    <w:rsid w:val="00B237BA"/>
    <w:rsid w:val="00B31B1A"/>
    <w:rsid w:val="00B360B6"/>
    <w:rsid w:val="00B367F1"/>
    <w:rsid w:val="00B369AE"/>
    <w:rsid w:val="00B4477A"/>
    <w:rsid w:val="00B65B54"/>
    <w:rsid w:val="00B733F3"/>
    <w:rsid w:val="00BA0D6C"/>
    <w:rsid w:val="00BB477E"/>
    <w:rsid w:val="00BB5B52"/>
    <w:rsid w:val="00BB6C68"/>
    <w:rsid w:val="00BC1B61"/>
    <w:rsid w:val="00BD713B"/>
    <w:rsid w:val="00BE0291"/>
    <w:rsid w:val="00C41A61"/>
    <w:rsid w:val="00C51902"/>
    <w:rsid w:val="00C61445"/>
    <w:rsid w:val="00C75A66"/>
    <w:rsid w:val="00C836F1"/>
    <w:rsid w:val="00C90F45"/>
    <w:rsid w:val="00CB3073"/>
    <w:rsid w:val="00CB3F2A"/>
    <w:rsid w:val="00CB62EB"/>
    <w:rsid w:val="00CE03F3"/>
    <w:rsid w:val="00CE53B6"/>
    <w:rsid w:val="00CE7130"/>
    <w:rsid w:val="00D148F3"/>
    <w:rsid w:val="00D14ECF"/>
    <w:rsid w:val="00D15E3A"/>
    <w:rsid w:val="00D1748A"/>
    <w:rsid w:val="00D17C2F"/>
    <w:rsid w:val="00D25549"/>
    <w:rsid w:val="00D26FC8"/>
    <w:rsid w:val="00D26FD2"/>
    <w:rsid w:val="00D42020"/>
    <w:rsid w:val="00D502E3"/>
    <w:rsid w:val="00D523B7"/>
    <w:rsid w:val="00D56F8E"/>
    <w:rsid w:val="00D749EC"/>
    <w:rsid w:val="00D8110F"/>
    <w:rsid w:val="00D81493"/>
    <w:rsid w:val="00D93A53"/>
    <w:rsid w:val="00DA5931"/>
    <w:rsid w:val="00DB3A66"/>
    <w:rsid w:val="00DB7F6A"/>
    <w:rsid w:val="00DC5C83"/>
    <w:rsid w:val="00DC6CEB"/>
    <w:rsid w:val="00E141CF"/>
    <w:rsid w:val="00E1715D"/>
    <w:rsid w:val="00E26866"/>
    <w:rsid w:val="00E31DBD"/>
    <w:rsid w:val="00E37774"/>
    <w:rsid w:val="00E5016C"/>
    <w:rsid w:val="00E57201"/>
    <w:rsid w:val="00E72B70"/>
    <w:rsid w:val="00E73B73"/>
    <w:rsid w:val="00E75C2E"/>
    <w:rsid w:val="00E96E6A"/>
    <w:rsid w:val="00EB1DBF"/>
    <w:rsid w:val="00ED01A1"/>
    <w:rsid w:val="00ED4714"/>
    <w:rsid w:val="00ED7960"/>
    <w:rsid w:val="00F115FA"/>
    <w:rsid w:val="00F14824"/>
    <w:rsid w:val="00F2056A"/>
    <w:rsid w:val="00F36ADA"/>
    <w:rsid w:val="00F36CE7"/>
    <w:rsid w:val="00F4138F"/>
    <w:rsid w:val="00F432F7"/>
    <w:rsid w:val="00F518A7"/>
    <w:rsid w:val="00F84F06"/>
    <w:rsid w:val="00F952A7"/>
    <w:rsid w:val="00FB2E2C"/>
    <w:rsid w:val="00FB38B4"/>
    <w:rsid w:val="00FB6253"/>
    <w:rsid w:val="00FC5EDA"/>
    <w:rsid w:val="00FD329A"/>
    <w:rsid w:val="00FD37B3"/>
    <w:rsid w:val="00FD48D5"/>
    <w:rsid w:val="00FD6F5B"/>
    <w:rsid w:val="00FF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2F"/>
  </w:style>
  <w:style w:type="paragraph" w:styleId="1">
    <w:name w:val="heading 1"/>
    <w:basedOn w:val="a"/>
    <w:next w:val="a"/>
    <w:qFormat/>
    <w:rsid w:val="0084352F"/>
    <w:pPr>
      <w:keepNext/>
      <w:jc w:val="both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qFormat/>
    <w:rsid w:val="0084352F"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84352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84352F"/>
    <w:pPr>
      <w:keepNext/>
      <w:jc w:val="both"/>
      <w:outlineLvl w:val="3"/>
    </w:pPr>
    <w:rPr>
      <w:rFonts w:ascii="Courier New" w:hAnsi="Courier New"/>
      <w:b/>
      <w:sz w:val="24"/>
      <w:u w:val="single"/>
    </w:rPr>
  </w:style>
  <w:style w:type="paragraph" w:styleId="5">
    <w:name w:val="heading 5"/>
    <w:basedOn w:val="a"/>
    <w:next w:val="a"/>
    <w:qFormat/>
    <w:rsid w:val="0084352F"/>
    <w:pPr>
      <w:keepNext/>
      <w:outlineLvl w:val="4"/>
    </w:pPr>
    <w:rPr>
      <w:rFonts w:ascii="Courier New" w:hAnsi="Courier New"/>
      <w:b/>
      <w:sz w:val="24"/>
      <w:u w:val="single"/>
    </w:rPr>
  </w:style>
  <w:style w:type="paragraph" w:styleId="6">
    <w:name w:val="heading 6"/>
    <w:basedOn w:val="a"/>
    <w:next w:val="a"/>
    <w:qFormat/>
    <w:rsid w:val="0084352F"/>
    <w:pPr>
      <w:keepNext/>
      <w:jc w:val="both"/>
      <w:outlineLvl w:val="5"/>
    </w:pPr>
    <w:rPr>
      <w:rFonts w:ascii="Courier New" w:hAnsi="Courier New"/>
      <w:b/>
      <w:sz w:val="24"/>
    </w:rPr>
  </w:style>
  <w:style w:type="paragraph" w:styleId="7">
    <w:name w:val="heading 7"/>
    <w:basedOn w:val="a"/>
    <w:next w:val="a"/>
    <w:qFormat/>
    <w:rsid w:val="0084352F"/>
    <w:pPr>
      <w:keepNext/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4352F"/>
    <w:pPr>
      <w:keepNext/>
      <w:spacing w:line="360" w:lineRule="auto"/>
      <w:ind w:firstLine="709"/>
      <w:outlineLvl w:val="7"/>
    </w:pPr>
    <w:rPr>
      <w:rFonts w:ascii="Courier New" w:hAnsi="Courier New"/>
      <w:b/>
      <w:sz w:val="24"/>
      <w:u w:val="single"/>
    </w:rPr>
  </w:style>
  <w:style w:type="paragraph" w:styleId="9">
    <w:name w:val="heading 9"/>
    <w:basedOn w:val="a"/>
    <w:next w:val="a"/>
    <w:qFormat/>
    <w:rsid w:val="0084352F"/>
    <w:pPr>
      <w:keepNext/>
      <w:spacing w:line="360" w:lineRule="auto"/>
      <w:ind w:firstLine="720"/>
      <w:jc w:val="center"/>
      <w:outlineLvl w:val="8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352F"/>
    <w:pPr>
      <w:jc w:val="center"/>
    </w:pPr>
    <w:rPr>
      <w:rFonts w:ascii="Courier New" w:hAnsi="Courier New"/>
      <w:b/>
      <w:sz w:val="24"/>
    </w:rPr>
  </w:style>
  <w:style w:type="paragraph" w:styleId="a4">
    <w:name w:val="Title"/>
    <w:basedOn w:val="a"/>
    <w:link w:val="a5"/>
    <w:qFormat/>
    <w:rsid w:val="0084352F"/>
    <w:pPr>
      <w:jc w:val="center"/>
    </w:pPr>
    <w:rPr>
      <w:rFonts w:ascii="Courier New" w:hAnsi="Courier New"/>
      <w:sz w:val="24"/>
    </w:rPr>
  </w:style>
  <w:style w:type="paragraph" w:styleId="a6">
    <w:name w:val="caption"/>
    <w:basedOn w:val="a"/>
    <w:next w:val="a"/>
    <w:qFormat/>
    <w:rsid w:val="0084352F"/>
    <w:pPr>
      <w:jc w:val="both"/>
    </w:pPr>
    <w:rPr>
      <w:rFonts w:ascii="Courier New" w:hAnsi="Courier New"/>
      <w:b/>
      <w:sz w:val="24"/>
      <w:u w:val="single"/>
    </w:rPr>
  </w:style>
  <w:style w:type="paragraph" w:styleId="20">
    <w:name w:val="Body Text Indent 2"/>
    <w:basedOn w:val="a"/>
    <w:rsid w:val="0084352F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"/>
    <w:rsid w:val="0084352F"/>
    <w:pPr>
      <w:ind w:firstLine="709"/>
      <w:jc w:val="both"/>
    </w:pPr>
    <w:rPr>
      <w:sz w:val="28"/>
    </w:rPr>
  </w:style>
  <w:style w:type="paragraph" w:styleId="a7">
    <w:name w:val="Body Text Indent"/>
    <w:basedOn w:val="a"/>
    <w:rsid w:val="0084352F"/>
    <w:pPr>
      <w:spacing w:line="360" w:lineRule="auto"/>
      <w:ind w:firstLine="709"/>
    </w:pPr>
    <w:rPr>
      <w:sz w:val="24"/>
    </w:rPr>
  </w:style>
  <w:style w:type="paragraph" w:styleId="21">
    <w:name w:val="Body Text 2"/>
    <w:basedOn w:val="a"/>
    <w:rsid w:val="0084352F"/>
    <w:pPr>
      <w:jc w:val="both"/>
    </w:pPr>
    <w:rPr>
      <w:sz w:val="24"/>
    </w:rPr>
  </w:style>
  <w:style w:type="paragraph" w:styleId="31">
    <w:name w:val="Body Text 3"/>
    <w:basedOn w:val="a"/>
    <w:rsid w:val="0084352F"/>
    <w:rPr>
      <w:sz w:val="22"/>
    </w:rPr>
  </w:style>
  <w:style w:type="paragraph" w:styleId="a8">
    <w:name w:val="header"/>
    <w:basedOn w:val="a"/>
    <w:rsid w:val="0084352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4352F"/>
  </w:style>
  <w:style w:type="paragraph" w:customStyle="1" w:styleId="10">
    <w:name w:val="Обычный1"/>
    <w:rsid w:val="00564AA6"/>
  </w:style>
  <w:style w:type="paragraph" w:customStyle="1" w:styleId="22">
    <w:name w:val="заголовок 2"/>
    <w:basedOn w:val="a"/>
    <w:next w:val="a"/>
    <w:rsid w:val="00564AA6"/>
    <w:pPr>
      <w:keepNext/>
      <w:tabs>
        <w:tab w:val="left" w:pos="426"/>
      </w:tabs>
      <w:autoSpaceDE w:val="0"/>
      <w:autoSpaceDN w:val="0"/>
    </w:pPr>
    <w:rPr>
      <w:sz w:val="28"/>
      <w:szCs w:val="28"/>
      <w:lang w:val="en-US"/>
    </w:rPr>
  </w:style>
  <w:style w:type="paragraph" w:customStyle="1" w:styleId="32">
    <w:name w:val="заголовок 3"/>
    <w:basedOn w:val="a"/>
    <w:next w:val="a"/>
    <w:rsid w:val="00564AA6"/>
    <w:pPr>
      <w:keepNext/>
      <w:autoSpaceDE w:val="0"/>
      <w:autoSpaceDN w:val="0"/>
      <w:jc w:val="both"/>
    </w:pPr>
    <w:rPr>
      <w:sz w:val="24"/>
      <w:szCs w:val="24"/>
    </w:rPr>
  </w:style>
  <w:style w:type="table" w:styleId="aa">
    <w:name w:val="Table Grid"/>
    <w:basedOn w:val="a1"/>
    <w:rsid w:val="00176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931435"/>
    <w:pPr>
      <w:tabs>
        <w:tab w:val="center" w:pos="4153"/>
        <w:tab w:val="right" w:pos="8306"/>
      </w:tabs>
    </w:pPr>
  </w:style>
  <w:style w:type="paragraph" w:customStyle="1" w:styleId="11">
    <w:name w:val="Обычный1"/>
    <w:rsid w:val="001671C2"/>
    <w:pPr>
      <w:widowControl w:val="0"/>
    </w:pPr>
    <w:rPr>
      <w:rFonts w:ascii="Courier New" w:eastAsia="Calibri" w:hAnsi="Courier New"/>
    </w:rPr>
  </w:style>
  <w:style w:type="paragraph" w:styleId="ad">
    <w:name w:val="Normal (Web)"/>
    <w:aliases w:val="Обычный (Web)"/>
    <w:basedOn w:val="a"/>
    <w:link w:val="ae"/>
    <w:qFormat/>
    <w:rsid w:val="001671C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Iieoeiue">
    <w:name w:val="_Iieo?e?iue"/>
    <w:rsid w:val="00FD37B3"/>
    <w:rPr>
      <w:b/>
    </w:rPr>
  </w:style>
  <w:style w:type="paragraph" w:styleId="af">
    <w:name w:val="List Paragraph"/>
    <w:aliases w:val="Содержание. 2 уровень,List Paragraph"/>
    <w:basedOn w:val="a"/>
    <w:link w:val="af0"/>
    <w:uiPriority w:val="99"/>
    <w:qFormat/>
    <w:rsid w:val="006E53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a"/>
    <w:uiPriority w:val="59"/>
    <w:rsid w:val="007B050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ижний колонтитул Знак"/>
    <w:basedOn w:val="a0"/>
    <w:link w:val="ab"/>
    <w:uiPriority w:val="99"/>
    <w:rsid w:val="00B12B9A"/>
  </w:style>
  <w:style w:type="paragraph" w:styleId="af1">
    <w:name w:val="Plain Text"/>
    <w:basedOn w:val="a"/>
    <w:link w:val="af2"/>
    <w:unhideWhenUsed/>
    <w:rsid w:val="00B233F4"/>
    <w:rPr>
      <w:rFonts w:ascii="Courier New" w:hAnsi="Courier New" w:cs="Courier New"/>
    </w:rPr>
  </w:style>
  <w:style w:type="character" w:customStyle="1" w:styleId="af2">
    <w:name w:val="Текст Знак"/>
    <w:link w:val="af1"/>
    <w:rsid w:val="00B233F4"/>
    <w:rPr>
      <w:rFonts w:ascii="Courier New" w:hAnsi="Courier New" w:cs="Courier New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B03D36"/>
    <w:rPr>
      <w:rFonts w:eastAsia="Calibri"/>
      <w:sz w:val="24"/>
      <w:szCs w:val="24"/>
    </w:rPr>
  </w:style>
  <w:style w:type="paragraph" w:customStyle="1" w:styleId="13">
    <w:name w:val="Абзац списка1"/>
    <w:basedOn w:val="a"/>
    <w:rsid w:val="00CE7130"/>
    <w:pPr>
      <w:spacing w:before="100" w:beforeAutospacing="1" w:line="360" w:lineRule="auto"/>
      <w:ind w:left="720" w:firstLine="851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CE71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CE71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a5">
    <w:name w:val="Название Знак"/>
    <w:link w:val="a4"/>
    <w:rsid w:val="000812B1"/>
    <w:rPr>
      <w:rFonts w:ascii="Courier New" w:hAnsi="Courier New"/>
      <w:sz w:val="24"/>
    </w:rPr>
  </w:style>
  <w:style w:type="paragraph" w:styleId="af3">
    <w:name w:val="Balloon Text"/>
    <w:basedOn w:val="a"/>
    <w:link w:val="af4"/>
    <w:rsid w:val="0034327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43274"/>
    <w:rPr>
      <w:rFonts w:ascii="Tahoma" w:hAnsi="Tahoma" w:cs="Tahoma"/>
      <w:sz w:val="16"/>
      <w:szCs w:val="16"/>
    </w:rPr>
  </w:style>
  <w:style w:type="character" w:customStyle="1" w:styleId="af0">
    <w:name w:val="Абзац списка Знак"/>
    <w:aliases w:val="Содержание. 2 уровень Знак,List Paragraph Знак"/>
    <w:link w:val="af"/>
    <w:uiPriority w:val="99"/>
    <w:qFormat/>
    <w:locked/>
    <w:rsid w:val="004459EA"/>
    <w:rPr>
      <w:rFonts w:ascii="Calibri" w:hAnsi="Calibri"/>
      <w:sz w:val="22"/>
      <w:szCs w:val="22"/>
    </w:rPr>
  </w:style>
  <w:style w:type="character" w:styleId="af5">
    <w:name w:val="Emphasis"/>
    <w:qFormat/>
    <w:rsid w:val="00AB515E"/>
    <w:rPr>
      <w:rFonts w:cs="Times New Roman"/>
      <w:i/>
    </w:rPr>
  </w:style>
  <w:style w:type="paragraph" w:customStyle="1" w:styleId="s16">
    <w:name w:val="s_16"/>
    <w:basedOn w:val="a"/>
    <w:uiPriority w:val="99"/>
    <w:qFormat/>
    <w:rsid w:val="00C61445"/>
    <w:pPr>
      <w:suppressAutoHyphens/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3B17-1B36-440B-9586-1B9ECD35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4844</Words>
  <Characters>34576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Александр</cp:lastModifiedBy>
  <cp:revision>17</cp:revision>
  <cp:lastPrinted>2021-12-23T08:08:00Z</cp:lastPrinted>
  <dcterms:created xsi:type="dcterms:W3CDTF">2021-12-02T08:28:00Z</dcterms:created>
  <dcterms:modified xsi:type="dcterms:W3CDTF">2024-04-30T12:09:00Z</dcterms:modified>
</cp:coreProperties>
</file>