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6D" w:rsidRDefault="005C6C6D" w:rsidP="005C6C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C6C6D" w:rsidRDefault="005C6C6D" w:rsidP="005C6C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C6C6D" w:rsidRDefault="005C6C6D" w:rsidP="005C6C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</w:t>
      </w:r>
    </w:p>
    <w:p w:rsidR="005C6C6D" w:rsidRDefault="005C6C6D" w:rsidP="005C6C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5C6C6D" w:rsidRDefault="005C6C6D" w:rsidP="005C6C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color w:val="000000"/>
          <w:sz w:val="24"/>
          <w:szCs w:val="24"/>
        </w:rPr>
      </w:pPr>
    </w:p>
    <w:p w:rsidR="005C6C6D" w:rsidRDefault="005C6C6D" w:rsidP="005C6C6D">
      <w:pPr>
        <w:ind w:left="4820" w:right="-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5C6C6D" w:rsidRDefault="005C6C6D" w:rsidP="005C6C6D">
      <w:pPr>
        <w:ind w:left="4820" w:right="-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Ректор </w:t>
      </w:r>
    </w:p>
    <w:p w:rsidR="005C6C6D" w:rsidRDefault="005C6C6D" w:rsidP="005C6C6D">
      <w:pPr>
        <w:ind w:left="4820" w:right="-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   / Н.В. </w:t>
      </w:r>
      <w:proofErr w:type="gramStart"/>
      <w:r>
        <w:rPr>
          <w:sz w:val="28"/>
          <w:szCs w:val="28"/>
        </w:rPr>
        <w:t>Дубив</w:t>
      </w:r>
      <w:proofErr w:type="gramEnd"/>
      <w:r>
        <w:rPr>
          <w:sz w:val="28"/>
          <w:szCs w:val="28"/>
        </w:rPr>
        <w:t xml:space="preserve"> /</w:t>
      </w:r>
    </w:p>
    <w:p w:rsidR="005C6C6D" w:rsidRDefault="005C6C6D" w:rsidP="005C6C6D">
      <w:pPr>
        <w:ind w:left="4820" w:right="-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«26» января_ 2024 г.</w:t>
      </w:r>
    </w:p>
    <w:p w:rsidR="005C6C6D" w:rsidRDefault="005C6C6D" w:rsidP="005C6C6D">
      <w:pPr>
        <w:ind w:left="4820"/>
        <w:jc w:val="center"/>
        <w:rPr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sz w:val="24"/>
          <w:szCs w:val="24"/>
        </w:rPr>
      </w:pPr>
    </w:p>
    <w:p w:rsidR="005C6C6D" w:rsidRDefault="005C6C6D" w:rsidP="005C6C6D">
      <w:pPr>
        <w:ind w:left="-540"/>
        <w:jc w:val="center"/>
        <w:rPr>
          <w:sz w:val="24"/>
          <w:szCs w:val="24"/>
        </w:rPr>
      </w:pPr>
    </w:p>
    <w:p w:rsidR="005C6C6D" w:rsidRDefault="005C6C6D" w:rsidP="005C6C6D">
      <w:pPr>
        <w:jc w:val="center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</w:p>
    <w:p w:rsidR="005C6C6D" w:rsidRDefault="005C6C6D" w:rsidP="005C6C6D">
      <w:pPr>
        <w:jc w:val="center"/>
        <w:rPr>
          <w:sz w:val="28"/>
          <w:szCs w:val="28"/>
        </w:rPr>
      </w:pPr>
    </w:p>
    <w:p w:rsidR="005C6C6D" w:rsidRPr="005C6C6D" w:rsidRDefault="005C6C6D" w:rsidP="005C6C6D">
      <w:pPr>
        <w:jc w:val="center"/>
        <w:rPr>
          <w:i/>
          <w:color w:val="FF0000"/>
          <w:sz w:val="36"/>
          <w:szCs w:val="36"/>
        </w:rPr>
      </w:pPr>
      <w:r w:rsidRPr="005C6C6D">
        <w:rPr>
          <w:sz w:val="36"/>
          <w:szCs w:val="36"/>
        </w:rPr>
        <w:t xml:space="preserve">по производственной (преддипломной) практике </w:t>
      </w:r>
    </w:p>
    <w:p w:rsidR="005C6C6D" w:rsidRDefault="005C6C6D" w:rsidP="005C6C6D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среднего профессионального образования</w:t>
      </w:r>
    </w:p>
    <w:p w:rsidR="005C6C6D" w:rsidRDefault="005C6C6D" w:rsidP="005C6C6D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5C6C6D" w:rsidRDefault="005C6C6D" w:rsidP="005C6C6D">
      <w:pPr>
        <w:jc w:val="center"/>
        <w:rPr>
          <w:sz w:val="28"/>
          <w:szCs w:val="28"/>
        </w:rPr>
      </w:pPr>
    </w:p>
    <w:p w:rsidR="005C6C6D" w:rsidRDefault="005C6C6D" w:rsidP="005C6C6D">
      <w:pPr>
        <w:pStyle w:val="s16"/>
        <w:spacing w:before="88" w:beforeAutospacing="0" w:after="88" w:afterAutospacing="0"/>
        <w:ind w:right="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Квалификация: </w:t>
      </w:r>
    </w:p>
    <w:p w:rsidR="005C6C6D" w:rsidRDefault="005C6C6D" w:rsidP="005C6C6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Юрист</w:t>
      </w:r>
    </w:p>
    <w:p w:rsidR="005C6C6D" w:rsidRDefault="005C6C6D" w:rsidP="005C6C6D">
      <w:pPr>
        <w:tabs>
          <w:tab w:val="left" w:pos="0"/>
        </w:tabs>
        <w:jc w:val="center"/>
        <w:rPr>
          <w:color w:val="22272F"/>
          <w:sz w:val="28"/>
          <w:szCs w:val="28"/>
        </w:rPr>
      </w:pPr>
    </w:p>
    <w:p w:rsidR="005C6C6D" w:rsidRDefault="005C6C6D" w:rsidP="005C6C6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5C6C6D" w:rsidRDefault="005C6C6D" w:rsidP="005C6C6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Очная </w:t>
      </w: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ind w:left="-540"/>
        <w:jc w:val="center"/>
      </w:pPr>
    </w:p>
    <w:p w:rsidR="005C6C6D" w:rsidRDefault="005C6C6D" w:rsidP="005C6C6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Курган</w:t>
      </w:r>
    </w:p>
    <w:p w:rsidR="00207DA5" w:rsidRDefault="005C6C6D" w:rsidP="005C6C6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2024</w:t>
      </w:r>
    </w:p>
    <w:p w:rsidR="005C6C6D" w:rsidRDefault="005C6C6D" w:rsidP="005C6C6D">
      <w:pPr>
        <w:ind w:left="3540" w:firstLine="708"/>
        <w:rPr>
          <w:sz w:val="28"/>
          <w:szCs w:val="28"/>
        </w:rPr>
      </w:pPr>
    </w:p>
    <w:p w:rsidR="005C6C6D" w:rsidRDefault="005C6C6D" w:rsidP="005C6C6D">
      <w:pPr>
        <w:ind w:left="3540" w:firstLine="708"/>
        <w:rPr>
          <w:sz w:val="28"/>
          <w:szCs w:val="28"/>
        </w:rPr>
      </w:pPr>
    </w:p>
    <w:p w:rsidR="005C6C6D" w:rsidRDefault="005C6C6D" w:rsidP="005C6C6D">
      <w:pPr>
        <w:ind w:left="3540" w:firstLine="708"/>
        <w:rPr>
          <w:sz w:val="28"/>
          <w:szCs w:val="28"/>
        </w:rPr>
      </w:pPr>
    </w:p>
    <w:p w:rsidR="005C6C6D" w:rsidRDefault="005C6C6D" w:rsidP="005C6C6D">
      <w:pPr>
        <w:ind w:firstLine="8505"/>
      </w:pPr>
    </w:p>
    <w:p w:rsidR="005C6C6D" w:rsidRPr="005C6C6D" w:rsidRDefault="005C6C6D" w:rsidP="005C6C6D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C6C6D">
        <w:rPr>
          <w:b/>
          <w:sz w:val="24"/>
          <w:szCs w:val="24"/>
        </w:rPr>
        <w:lastRenderedPageBreak/>
        <w:t>ПАСПОРТ КОМПЛЕКТА ФОНДА ОЦЕНОЧНЫХ СРЕДСТВ</w:t>
      </w:r>
    </w:p>
    <w:p w:rsidR="005C6C6D" w:rsidRPr="005C6C6D" w:rsidRDefault="005C6C6D" w:rsidP="005C6C6D">
      <w:pPr>
        <w:pStyle w:val="a3"/>
        <w:rPr>
          <w:b/>
          <w:sz w:val="24"/>
          <w:szCs w:val="24"/>
        </w:rPr>
      </w:pPr>
    </w:p>
    <w:p w:rsidR="005C6C6D" w:rsidRPr="005C6C6D" w:rsidRDefault="005C6C6D" w:rsidP="005C6C6D">
      <w:pPr>
        <w:ind w:firstLine="708"/>
        <w:jc w:val="both"/>
        <w:rPr>
          <w:sz w:val="24"/>
          <w:szCs w:val="24"/>
        </w:rPr>
      </w:pPr>
      <w:r w:rsidRPr="005C6C6D">
        <w:rPr>
          <w:sz w:val="24"/>
          <w:szCs w:val="24"/>
        </w:rPr>
        <w:t xml:space="preserve">1.1 Область применения фонда оценочных средств (ФОС) </w:t>
      </w:r>
      <w:proofErr w:type="gramStart"/>
      <w:r w:rsidRPr="005C6C6D">
        <w:rPr>
          <w:sz w:val="24"/>
          <w:szCs w:val="24"/>
        </w:rPr>
        <w:t>предназначен</w:t>
      </w:r>
      <w:proofErr w:type="gramEnd"/>
      <w:r w:rsidRPr="005C6C6D">
        <w:rPr>
          <w:sz w:val="24"/>
          <w:szCs w:val="24"/>
        </w:rPr>
        <w:t xml:space="preserve"> для контроля и оценки результатов прохождения производственной (преддипломной) практики, профессиональной образовательной программы по специальности СПО 40.02.04 Юриспруденция. </w:t>
      </w:r>
    </w:p>
    <w:p w:rsidR="005C6C6D" w:rsidRDefault="005C6C6D" w:rsidP="005C6C6D">
      <w:pPr>
        <w:ind w:firstLine="708"/>
        <w:jc w:val="both"/>
        <w:rPr>
          <w:sz w:val="24"/>
          <w:szCs w:val="24"/>
        </w:rPr>
      </w:pPr>
      <w:r w:rsidRPr="005C6C6D">
        <w:rPr>
          <w:sz w:val="24"/>
          <w:szCs w:val="24"/>
        </w:rPr>
        <w:t>1.2 Объекты оценивания</w:t>
      </w:r>
    </w:p>
    <w:p w:rsidR="005C6C6D" w:rsidRPr="005C6C6D" w:rsidRDefault="005C6C6D" w:rsidP="005C6C6D">
      <w:pPr>
        <w:ind w:firstLine="708"/>
        <w:jc w:val="both"/>
        <w:rPr>
          <w:sz w:val="24"/>
          <w:szCs w:val="24"/>
        </w:rPr>
      </w:pPr>
      <w:r w:rsidRPr="005C6C6D">
        <w:rPr>
          <w:sz w:val="24"/>
          <w:szCs w:val="24"/>
        </w:rPr>
        <w:t xml:space="preserve">В результате промежуточной аттестации по производственной практики (по профилю специальности) осуществляется оценка овладения следующими профессиональными и общими компетенциями: </w:t>
      </w:r>
    </w:p>
    <w:p w:rsidR="005C6C6D" w:rsidRDefault="005C6C6D" w:rsidP="005C6C6D"/>
    <w:p w:rsidR="005C6C6D" w:rsidRPr="005C6C6D" w:rsidRDefault="005C6C6D" w:rsidP="005C6C6D">
      <w:pPr>
        <w:rPr>
          <w:sz w:val="24"/>
          <w:szCs w:val="24"/>
        </w:rPr>
      </w:pPr>
      <w:r w:rsidRPr="005C6C6D">
        <w:rPr>
          <w:sz w:val="24"/>
          <w:szCs w:val="24"/>
        </w:rPr>
        <w:t xml:space="preserve">Общие </w:t>
      </w:r>
    </w:p>
    <w:p w:rsidR="005C6C6D" w:rsidRDefault="005C6C6D" w:rsidP="005C6C6D"/>
    <w:tbl>
      <w:tblPr>
        <w:tblStyle w:val="a4"/>
        <w:tblW w:w="0" w:type="auto"/>
        <w:tblLook w:val="04A0"/>
      </w:tblPr>
      <w:tblGrid>
        <w:gridCol w:w="2376"/>
        <w:gridCol w:w="7195"/>
      </w:tblGrid>
      <w:tr w:rsidR="005C6C6D" w:rsidTr="005C6C6D">
        <w:tc>
          <w:tcPr>
            <w:tcW w:w="2376" w:type="dxa"/>
          </w:tcPr>
          <w:p w:rsidR="005C6C6D" w:rsidRDefault="005C6C6D" w:rsidP="005C6C6D">
            <w:pPr>
              <w:jc w:val="center"/>
            </w:pPr>
            <w:r w:rsidRPr="000A3937">
              <w:t>Код</w:t>
            </w:r>
          </w:p>
        </w:tc>
        <w:tc>
          <w:tcPr>
            <w:tcW w:w="7195" w:type="dxa"/>
          </w:tcPr>
          <w:p w:rsidR="005C6C6D" w:rsidRDefault="005C6C6D" w:rsidP="005C6C6D">
            <w:pPr>
              <w:jc w:val="center"/>
            </w:pPr>
            <w:r w:rsidRPr="000A3937">
              <w:t>Наименование общих компетенций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1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2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3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</w:t>
            </w:r>
            <w:r>
              <w:t xml:space="preserve"> </w:t>
            </w:r>
            <w:r w:rsidRPr="005C6C6D">
              <w:t>грамотности в различных жизненных ситуациях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4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Эффективно взаимодействовать и работать в коллективе и команде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5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6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5C6C6D">
              <w:t>антикоррупционного</w:t>
            </w:r>
            <w:proofErr w:type="spellEnd"/>
            <w:r w:rsidRPr="005C6C6D">
              <w:t xml:space="preserve"> поведения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7</w:t>
            </w:r>
          </w:p>
        </w:tc>
        <w:tc>
          <w:tcPr>
            <w:tcW w:w="7195" w:type="dxa"/>
          </w:tcPr>
          <w:p w:rsidR="005C6C6D" w:rsidRDefault="005C6C6D" w:rsidP="005C6C6D">
            <w:r w:rsidRPr="005C6C6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8</w:t>
            </w:r>
          </w:p>
        </w:tc>
        <w:tc>
          <w:tcPr>
            <w:tcW w:w="7195" w:type="dxa"/>
          </w:tcPr>
          <w:p w:rsidR="005C6C6D" w:rsidRPr="005C6C6D" w:rsidRDefault="005C6C6D" w:rsidP="005C6C6D">
            <w:r w:rsidRPr="005C6C6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C6C6D" w:rsidTr="005C6C6D">
        <w:tc>
          <w:tcPr>
            <w:tcW w:w="2376" w:type="dxa"/>
          </w:tcPr>
          <w:p w:rsidR="005C6C6D" w:rsidRDefault="005C6C6D" w:rsidP="005C6C6D">
            <w:r>
              <w:t>ОК 9</w:t>
            </w:r>
          </w:p>
        </w:tc>
        <w:tc>
          <w:tcPr>
            <w:tcW w:w="7195" w:type="dxa"/>
          </w:tcPr>
          <w:p w:rsidR="005C6C6D" w:rsidRPr="005C6C6D" w:rsidRDefault="005C6C6D" w:rsidP="005C6C6D">
            <w:r w:rsidRPr="005C6C6D"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C6C6D" w:rsidRDefault="005C6C6D" w:rsidP="005C6C6D"/>
    <w:p w:rsidR="005C6C6D" w:rsidRDefault="005C6C6D" w:rsidP="005C6C6D"/>
    <w:p w:rsidR="005C6C6D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Профессиональные </w:t>
      </w:r>
    </w:p>
    <w:p w:rsidR="005C6C6D" w:rsidRDefault="005C6C6D" w:rsidP="005C6C6D"/>
    <w:p w:rsidR="005C6C6D" w:rsidRDefault="005C6C6D" w:rsidP="005C6C6D"/>
    <w:tbl>
      <w:tblPr>
        <w:tblStyle w:val="a4"/>
        <w:tblW w:w="0" w:type="auto"/>
        <w:tblLook w:val="04A0"/>
      </w:tblPr>
      <w:tblGrid>
        <w:gridCol w:w="3190"/>
        <w:gridCol w:w="1454"/>
        <w:gridCol w:w="4927"/>
      </w:tblGrid>
      <w:tr w:rsidR="005C6C6D" w:rsidTr="00AA0675">
        <w:tc>
          <w:tcPr>
            <w:tcW w:w="3190" w:type="dxa"/>
          </w:tcPr>
          <w:p w:rsidR="005C6C6D" w:rsidRDefault="00AA0675" w:rsidP="00AA0675">
            <w:pPr>
              <w:jc w:val="center"/>
            </w:pPr>
            <w:r>
              <w:t>Вид профессиональной деятельности</w:t>
            </w:r>
          </w:p>
        </w:tc>
        <w:tc>
          <w:tcPr>
            <w:tcW w:w="1454" w:type="dxa"/>
          </w:tcPr>
          <w:p w:rsidR="005C6C6D" w:rsidRDefault="00AA0675" w:rsidP="00AA0675">
            <w:pPr>
              <w:jc w:val="center"/>
            </w:pPr>
            <w:r>
              <w:t>Код</w:t>
            </w:r>
          </w:p>
        </w:tc>
        <w:tc>
          <w:tcPr>
            <w:tcW w:w="4927" w:type="dxa"/>
          </w:tcPr>
          <w:p w:rsidR="005C6C6D" w:rsidRDefault="00AA0675" w:rsidP="00AA0675">
            <w:pPr>
              <w:jc w:val="center"/>
            </w:pPr>
            <w:r>
              <w:t>Наименование общих компетенций</w:t>
            </w:r>
          </w:p>
        </w:tc>
      </w:tr>
      <w:tr w:rsidR="00AA0675" w:rsidTr="00AA0675">
        <w:tc>
          <w:tcPr>
            <w:tcW w:w="3190" w:type="dxa"/>
            <w:vMerge w:val="restart"/>
          </w:tcPr>
          <w:p w:rsidR="00AA0675" w:rsidRDefault="00AA0675" w:rsidP="005C6C6D">
            <w:r>
              <w:t>Правоприменительная деятельность</w:t>
            </w:r>
          </w:p>
        </w:tc>
        <w:tc>
          <w:tcPr>
            <w:tcW w:w="1454" w:type="dxa"/>
          </w:tcPr>
          <w:p w:rsidR="00AA0675" w:rsidRDefault="00AA0675" w:rsidP="005C6C6D">
            <w:r>
              <w:t>ПК 1.1.</w:t>
            </w:r>
          </w:p>
        </w:tc>
        <w:tc>
          <w:tcPr>
            <w:tcW w:w="4927" w:type="dxa"/>
          </w:tcPr>
          <w:p w:rsidR="00AA0675" w:rsidRDefault="00AA0675" w:rsidP="005C6C6D">
            <w:r>
              <w:t>Осуществлять профессиональное толкование норм права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1.2.</w:t>
            </w:r>
          </w:p>
        </w:tc>
        <w:tc>
          <w:tcPr>
            <w:tcW w:w="4927" w:type="dxa"/>
          </w:tcPr>
          <w:p w:rsidR="00AA0675" w:rsidRDefault="00AA0675" w:rsidP="005C6C6D">
            <w:r>
              <w:t>Применять нормы права для решения задач в профессиональной деятельности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1.3.</w:t>
            </w:r>
          </w:p>
        </w:tc>
        <w:tc>
          <w:tcPr>
            <w:tcW w:w="4927" w:type="dxa"/>
          </w:tcPr>
          <w:p w:rsidR="00AA0675" w:rsidRDefault="00AA0675" w:rsidP="005C6C6D">
            <w: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AA0675" w:rsidTr="00AA0675">
        <w:tc>
          <w:tcPr>
            <w:tcW w:w="3190" w:type="dxa"/>
            <w:vMerge w:val="restart"/>
          </w:tcPr>
          <w:p w:rsidR="00AA0675" w:rsidRDefault="00AA0675" w:rsidP="005C6C6D">
            <w:r>
              <w:t xml:space="preserve">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1454" w:type="dxa"/>
          </w:tcPr>
          <w:p w:rsidR="00AA0675" w:rsidRDefault="00AA0675" w:rsidP="005C6C6D">
            <w:r>
              <w:lastRenderedPageBreak/>
              <w:t>ПК 2.1.</w:t>
            </w:r>
          </w:p>
        </w:tc>
        <w:tc>
          <w:tcPr>
            <w:tcW w:w="4927" w:type="dxa"/>
          </w:tcPr>
          <w:p w:rsidR="00AA0675" w:rsidRDefault="00AA0675" w:rsidP="005C6C6D">
            <w:r>
              <w:t xml:space="preserve">Осуществлять контроль соблюдения </w:t>
            </w:r>
            <w:r>
              <w:lastRenderedPageBreak/>
              <w:t>законодательства Российской Федерации субъектами права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2.2.</w:t>
            </w:r>
          </w:p>
        </w:tc>
        <w:tc>
          <w:tcPr>
            <w:tcW w:w="4927" w:type="dxa"/>
          </w:tcPr>
          <w:p w:rsidR="00AA0675" w:rsidRDefault="00AA0675" w:rsidP="005C6C6D">
            <w: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2.3.</w:t>
            </w:r>
          </w:p>
        </w:tc>
        <w:tc>
          <w:tcPr>
            <w:tcW w:w="4927" w:type="dxa"/>
          </w:tcPr>
          <w:p w:rsidR="00AA0675" w:rsidRDefault="00AA0675" w:rsidP="005C6C6D">
            <w:r>
              <w:t>Осуществлять оценку противоправного поведения и определять подведомственность рассмотрения дел</w:t>
            </w:r>
          </w:p>
        </w:tc>
      </w:tr>
      <w:tr w:rsidR="00AA0675" w:rsidTr="00AA0675">
        <w:tc>
          <w:tcPr>
            <w:tcW w:w="3190" w:type="dxa"/>
            <w:vMerge w:val="restart"/>
          </w:tcPr>
          <w:p w:rsidR="00AA0675" w:rsidRDefault="00AA0675" w:rsidP="005C6C6D">
            <w: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</w:tc>
        <w:tc>
          <w:tcPr>
            <w:tcW w:w="1454" w:type="dxa"/>
          </w:tcPr>
          <w:p w:rsidR="00AA0675" w:rsidRDefault="00AA0675" w:rsidP="005C6C6D">
            <w:r>
              <w:t>ПК 3.1.</w:t>
            </w:r>
          </w:p>
        </w:tc>
        <w:tc>
          <w:tcPr>
            <w:tcW w:w="4927" w:type="dxa"/>
          </w:tcPr>
          <w:p w:rsidR="00AA0675" w:rsidRDefault="00AA0675" w:rsidP="005C6C6D">
            <w:r>
              <w:t>Вести документооборот при оказании профессиональной юридической помощи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3.2.</w:t>
            </w:r>
          </w:p>
        </w:tc>
        <w:tc>
          <w:tcPr>
            <w:tcW w:w="4927" w:type="dxa"/>
          </w:tcPr>
          <w:p w:rsidR="00AA0675" w:rsidRDefault="00AA0675" w:rsidP="005C6C6D">
            <w:r>
              <w:t>Представлять интересы организаций и физических лиц в отношениях с государственными органами, контрагентами и иными лицами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3.3.</w:t>
            </w:r>
          </w:p>
        </w:tc>
        <w:tc>
          <w:tcPr>
            <w:tcW w:w="4927" w:type="dxa"/>
          </w:tcPr>
          <w:p w:rsidR="00AA0675" w:rsidRDefault="00AA0675" w:rsidP="005C6C6D">
            <w:r>
              <w:t>Составлять подборку законодательства и судебной практики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3.4.</w:t>
            </w:r>
          </w:p>
        </w:tc>
        <w:tc>
          <w:tcPr>
            <w:tcW w:w="4927" w:type="dxa"/>
          </w:tcPr>
          <w:p w:rsidR="00AA0675" w:rsidRDefault="00AA0675" w:rsidP="005C6C6D">
            <w:r>
              <w:t>Разрабатывать проекты юридических документов</w:t>
            </w:r>
          </w:p>
        </w:tc>
      </w:tr>
      <w:tr w:rsidR="00AA0675" w:rsidTr="00AA0675">
        <w:tc>
          <w:tcPr>
            <w:tcW w:w="3190" w:type="dxa"/>
            <w:vMerge/>
          </w:tcPr>
          <w:p w:rsidR="00AA0675" w:rsidRDefault="00AA0675" w:rsidP="005C6C6D"/>
        </w:tc>
        <w:tc>
          <w:tcPr>
            <w:tcW w:w="1454" w:type="dxa"/>
          </w:tcPr>
          <w:p w:rsidR="00AA0675" w:rsidRDefault="00AA0675" w:rsidP="005C6C6D">
            <w:r>
              <w:t>ПК 3.5.</w:t>
            </w:r>
          </w:p>
        </w:tc>
        <w:tc>
          <w:tcPr>
            <w:tcW w:w="4927" w:type="dxa"/>
          </w:tcPr>
          <w:p w:rsidR="00AA0675" w:rsidRDefault="00AA0675" w:rsidP="005C6C6D">
            <w:r>
              <w:t>Проводить первичную правовую экспертизу документов для организаций и физических лиц</w:t>
            </w:r>
          </w:p>
        </w:tc>
      </w:tr>
    </w:tbl>
    <w:p w:rsidR="005C6C6D" w:rsidRDefault="005C6C6D" w:rsidP="005C6C6D"/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Фонд оценочных средств позволяет оценить </w:t>
      </w:r>
      <w:proofErr w:type="gramStart"/>
      <w:r w:rsidRPr="00AA0675">
        <w:rPr>
          <w:sz w:val="24"/>
          <w:szCs w:val="24"/>
        </w:rPr>
        <w:t>приобретенные</w:t>
      </w:r>
      <w:proofErr w:type="gramEnd"/>
      <w:r w:rsidRPr="00AA0675">
        <w:rPr>
          <w:sz w:val="24"/>
          <w:szCs w:val="24"/>
        </w:rPr>
        <w:t xml:space="preserve"> на практике </w:t>
      </w:r>
    </w:p>
    <w:p w:rsidR="00AA0675" w:rsidRPr="00AA0675" w:rsidRDefault="005C6C6D" w:rsidP="005C6C6D">
      <w:pPr>
        <w:rPr>
          <w:b/>
          <w:sz w:val="24"/>
          <w:szCs w:val="24"/>
        </w:rPr>
      </w:pPr>
      <w:r w:rsidRPr="00AA0675">
        <w:rPr>
          <w:b/>
          <w:sz w:val="24"/>
          <w:szCs w:val="24"/>
        </w:rPr>
        <w:t>практический опыт: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 - применения норм права в конкретной ситуации;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подготовки юридических документов;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толкования норм права;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осуществления </w:t>
      </w:r>
      <w:proofErr w:type="gramStart"/>
      <w:r w:rsidRPr="00AA0675">
        <w:rPr>
          <w:sz w:val="24"/>
          <w:szCs w:val="24"/>
        </w:rPr>
        <w:t>контроля за</w:t>
      </w:r>
      <w:proofErr w:type="gramEnd"/>
      <w:r w:rsidRPr="00AA0675">
        <w:rPr>
          <w:sz w:val="24"/>
          <w:szCs w:val="24"/>
        </w:rPr>
        <w:t xml:space="preserve"> соблюдением законодательства;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систематизации НПА;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оценки противоправного поведения;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ведение документооборота;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составления подборки законодательства и правоприменительной практики;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проведения правовой экспертизы. </w:t>
      </w:r>
    </w:p>
    <w:p w:rsidR="00AA0675" w:rsidRPr="00AA0675" w:rsidRDefault="005C6C6D" w:rsidP="005C6C6D">
      <w:pPr>
        <w:rPr>
          <w:b/>
          <w:sz w:val="24"/>
          <w:szCs w:val="24"/>
        </w:rPr>
      </w:pPr>
      <w:r w:rsidRPr="00AA0675">
        <w:rPr>
          <w:b/>
          <w:sz w:val="24"/>
          <w:szCs w:val="24"/>
        </w:rPr>
        <w:t xml:space="preserve">умения: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- осуществлять правоприменительную деятельность;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>- осуществлять правоохранительную деятельность;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 - осуществлять правовое обеспечение деятельности организаций; 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>- оказывать юридическую помощь физическим лицам и их объединениям;</w:t>
      </w: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 xml:space="preserve"> - осуществлять сбор информации по теме исследования. </w:t>
      </w:r>
    </w:p>
    <w:p w:rsidR="00AA0675" w:rsidRPr="00AA0675" w:rsidRDefault="00AA0675" w:rsidP="005C6C6D">
      <w:pPr>
        <w:rPr>
          <w:sz w:val="24"/>
          <w:szCs w:val="24"/>
        </w:rPr>
      </w:pPr>
    </w:p>
    <w:p w:rsidR="00AA0675" w:rsidRDefault="00AA0675" w:rsidP="005C6C6D"/>
    <w:p w:rsidR="00AA0675" w:rsidRPr="00AA0675" w:rsidRDefault="005C6C6D" w:rsidP="00AA0675">
      <w:pPr>
        <w:jc w:val="center"/>
        <w:rPr>
          <w:sz w:val="24"/>
          <w:szCs w:val="24"/>
        </w:rPr>
      </w:pPr>
      <w:r w:rsidRPr="00AA0675">
        <w:rPr>
          <w:sz w:val="24"/>
          <w:szCs w:val="24"/>
        </w:rPr>
        <w:t>2.ТИПОВЫЕ ПРАКТИЧЕСКИЕ ЗАДАНИЯ ДЛЯ ОЦЕНКИ ТЕКУЩЕГО КОНТРОЛЯ УСВОЕНИЯ ПРОИЗВОДСТВЕННОЙ (ПРЕДДИПЛОМНОЙ) ПРАКТИКИ</w:t>
      </w:r>
    </w:p>
    <w:p w:rsidR="00AA0675" w:rsidRPr="00AA0675" w:rsidRDefault="00AA0675" w:rsidP="005C6C6D">
      <w:pPr>
        <w:rPr>
          <w:sz w:val="24"/>
          <w:szCs w:val="24"/>
        </w:rPr>
      </w:pPr>
    </w:p>
    <w:p w:rsidR="00AA0675" w:rsidRPr="00AA0675" w:rsidRDefault="005C6C6D" w:rsidP="005C6C6D">
      <w:pPr>
        <w:rPr>
          <w:sz w:val="24"/>
          <w:szCs w:val="24"/>
        </w:rPr>
      </w:pPr>
      <w:r w:rsidRPr="00AA0675">
        <w:rPr>
          <w:sz w:val="24"/>
          <w:szCs w:val="24"/>
        </w:rPr>
        <w:t>2.1 Перечень практических заданий:</w:t>
      </w:r>
    </w:p>
    <w:p w:rsidR="00AA0675" w:rsidRDefault="005C6C6D" w:rsidP="005C6C6D">
      <w:r w:rsidRPr="00AA0675">
        <w:rPr>
          <w:sz w:val="24"/>
          <w:szCs w:val="24"/>
        </w:rPr>
        <w:t xml:space="preserve"> Задание 1. Составьте перечень нормативных правовых актов по теме дипломного исследования.</w:t>
      </w:r>
      <w:r>
        <w:t xml:space="preserve"> __________________________________________________________________</w:t>
      </w:r>
      <w:r w:rsidR="00AA0675">
        <w:t>_____</w:t>
      </w:r>
      <w:r>
        <w:t xml:space="preserve"> _______________________________________________________________</w:t>
      </w:r>
      <w:r w:rsidR="00AA0675">
        <w:t>_____________________</w:t>
      </w:r>
      <w:r>
        <w:t>___ ______________________________________________________</w:t>
      </w:r>
      <w:r w:rsidR="00AA0675">
        <w:t>________________</w:t>
      </w:r>
      <w:r>
        <w:t xml:space="preserve">____________ </w:t>
      </w:r>
    </w:p>
    <w:p w:rsidR="00AA0675" w:rsidRDefault="005C6C6D" w:rsidP="005C6C6D">
      <w:r w:rsidRPr="00AA0675">
        <w:rPr>
          <w:sz w:val="24"/>
          <w:szCs w:val="24"/>
        </w:rPr>
        <w:t>Осуществите толкование норм права одного из НПА из перечня</w:t>
      </w:r>
      <w:r>
        <w:t xml:space="preserve"> _________________________________________________________</w:t>
      </w:r>
      <w:r w:rsidR="00AA0675">
        <w:t>___________________</w:t>
      </w:r>
      <w:r>
        <w:t>_________ _________________________________________________________________</w:t>
      </w:r>
      <w:r w:rsidR="00AA0675">
        <w:t>___________________</w:t>
      </w:r>
      <w:r>
        <w:t>_ _________________________________________________________________</w:t>
      </w:r>
      <w:r w:rsidR="00AA0675">
        <w:t>___________________</w:t>
      </w:r>
      <w:r>
        <w:t>_ _________________________________________________________________</w:t>
      </w:r>
      <w:r w:rsidR="00AA0675">
        <w:t>___________________</w:t>
      </w:r>
      <w:r>
        <w:t>_ _________________________________________________________________</w:t>
      </w:r>
      <w:r w:rsidR="00AA0675">
        <w:t>___________________</w:t>
      </w:r>
      <w:r>
        <w:t xml:space="preserve">_ </w:t>
      </w:r>
      <w:r w:rsidR="00AA0675">
        <w:t xml:space="preserve"> </w:t>
      </w:r>
    </w:p>
    <w:p w:rsidR="00AA0675" w:rsidRDefault="005C6C6D" w:rsidP="005C6C6D">
      <w:r w:rsidRPr="00AA0675">
        <w:rPr>
          <w:sz w:val="24"/>
          <w:szCs w:val="24"/>
        </w:rPr>
        <w:lastRenderedPageBreak/>
        <w:t>Сделайте вывод об эффективности применения норм данного НПА</w:t>
      </w:r>
      <w:r>
        <w:t xml:space="preserve"> ________________________________________________________</w:t>
      </w:r>
      <w:r w:rsidR="00AA06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 __________________________________________________________________ </w:t>
      </w:r>
    </w:p>
    <w:p w:rsidR="00AA0675" w:rsidRDefault="005C6C6D" w:rsidP="005C6C6D">
      <w:r w:rsidRPr="00AA0675">
        <w:rPr>
          <w:sz w:val="24"/>
          <w:szCs w:val="24"/>
        </w:rPr>
        <w:t>Разработайте проект внесения изменений в законодательство по теме исследования</w:t>
      </w:r>
      <w:r>
        <w:t xml:space="preserve"> ____________________________________________________________</w:t>
      </w:r>
      <w:r w:rsidR="00AA0675">
        <w:t>_____________________________________</w:t>
      </w:r>
      <w:r>
        <w:t>______ __________________________________________________________________ _______________________________________________________________</w:t>
      </w:r>
      <w:r w:rsidR="00AA0675">
        <w:t>___________________</w:t>
      </w:r>
      <w:r>
        <w:t xml:space="preserve">___ </w:t>
      </w:r>
    </w:p>
    <w:p w:rsidR="00AA0675" w:rsidRDefault="005C6C6D" w:rsidP="00467F7A">
      <w:r w:rsidRPr="00AA0675">
        <w:rPr>
          <w:sz w:val="24"/>
          <w:szCs w:val="24"/>
        </w:rPr>
        <w:t>Задание 2. Составьте перечень нарушений законодательства в сфере исследования, опираясь на материалы официальной статистики и практический опыт (правоприменительную практику)</w:t>
      </w:r>
      <w:r>
        <w:t xml:space="preserve"> _____________________________________________________</w:t>
      </w:r>
      <w:r w:rsidR="00AA0675">
        <w:t>_____________________________________</w:t>
      </w:r>
      <w:r>
        <w:t>_________</w:t>
      </w:r>
      <w:r w:rsidR="00AA0675">
        <w:t>_____</w:t>
      </w:r>
      <w:r>
        <w:t>_________________________________________________________________ ________________________________________________________</w:t>
      </w:r>
      <w:r w:rsidR="00AA0675">
        <w:t>___________________</w:t>
      </w:r>
      <w:r>
        <w:t xml:space="preserve">__________ </w:t>
      </w:r>
    </w:p>
    <w:p w:rsidR="00AA0675" w:rsidRDefault="005C6C6D" w:rsidP="005C6C6D">
      <w:r w:rsidRPr="00467F7A">
        <w:rPr>
          <w:sz w:val="24"/>
          <w:szCs w:val="24"/>
        </w:rPr>
        <w:t>Дайте оценку противоправного поведения, используя материалы правоприменительной практики</w:t>
      </w:r>
      <w:r>
        <w:t xml:space="preserve"> _________________________________________________________</w:t>
      </w:r>
      <w:r w:rsidR="00AA0675">
        <w:t>_____________________________________</w:t>
      </w:r>
      <w:r>
        <w:t>_________ __________________________________________________________________ _____________________________________________________________</w:t>
      </w:r>
      <w:r w:rsidR="00AA0675">
        <w:t>___________________</w:t>
      </w:r>
      <w:r>
        <w:t xml:space="preserve">_____ </w:t>
      </w:r>
    </w:p>
    <w:p w:rsidR="00AA0675" w:rsidRDefault="005C6C6D" w:rsidP="005C6C6D">
      <w:r w:rsidRPr="00467F7A">
        <w:rPr>
          <w:sz w:val="24"/>
          <w:szCs w:val="24"/>
        </w:rPr>
        <w:t>Задание 3. Раскройте особенности документооборота в организации, на базе которой проходила практика</w:t>
      </w:r>
      <w:r>
        <w:t xml:space="preserve"> ___________________________________________________________</w:t>
      </w:r>
      <w:r w:rsidR="00AA0675">
        <w:t>_________________________________________</w:t>
      </w:r>
      <w:r>
        <w:t>___ __________________________________________________________________ ____________________________________________________________</w:t>
      </w:r>
      <w:r w:rsidR="00AA0675">
        <w:t>___________________</w:t>
      </w:r>
      <w:r>
        <w:t xml:space="preserve">______ </w:t>
      </w:r>
    </w:p>
    <w:p w:rsidR="00AA0675" w:rsidRDefault="005C6C6D" w:rsidP="005C6C6D">
      <w:r w:rsidRPr="00467F7A">
        <w:rPr>
          <w:sz w:val="24"/>
          <w:szCs w:val="24"/>
        </w:rPr>
        <w:t>Раскройте опыт участия в защите интересов организаций и физических лиц в отношениях с государственными органами, контрагентами и иными лицами</w:t>
      </w:r>
      <w:r>
        <w:t xml:space="preserve"> _____________________________________________________________</w:t>
      </w:r>
      <w:r w:rsidR="00AA0675">
        <w:t>_____________________________________</w:t>
      </w:r>
      <w:r>
        <w:t>_____ __________________________________________________________________ _______________________________________________________________</w:t>
      </w:r>
      <w:r w:rsidR="00AA0675">
        <w:t>___________________</w:t>
      </w:r>
      <w:r>
        <w:t>___ _______________________________________________________________</w:t>
      </w:r>
      <w:r w:rsidR="00AA0675">
        <w:t>___________________</w:t>
      </w:r>
      <w:r>
        <w:t xml:space="preserve">___ </w:t>
      </w:r>
    </w:p>
    <w:p w:rsidR="00AA0675" w:rsidRDefault="005C6C6D" w:rsidP="00AA0675">
      <w:r w:rsidRPr="00467F7A">
        <w:rPr>
          <w:sz w:val="24"/>
          <w:szCs w:val="24"/>
        </w:rPr>
        <w:t>Составьте подборку законодательства и судебной практики по теме дипломного исследования.</w:t>
      </w:r>
      <w:r>
        <w:t xml:space="preserve"> </w:t>
      </w:r>
      <w:r w:rsidR="00AA0675">
        <w:t xml:space="preserve">_______________________________________________________________________________________________________ 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AA0675" w:rsidRDefault="00AA0675" w:rsidP="005C6C6D"/>
    <w:p w:rsidR="00AA0675" w:rsidRDefault="00AA0675" w:rsidP="005C6C6D"/>
    <w:p w:rsidR="00AA0675" w:rsidRDefault="005C6C6D" w:rsidP="00AA0675">
      <w:proofErr w:type="gramStart"/>
      <w:r w:rsidRPr="00467F7A">
        <w:rPr>
          <w:sz w:val="24"/>
          <w:szCs w:val="24"/>
        </w:rPr>
        <w:t>Представьте правовую экспертизу НПА, используемого для написания темы дипломной работы.</w:t>
      </w:r>
      <w:r>
        <w:t xml:space="preserve"> </w:t>
      </w:r>
      <w:r w:rsidR="00AA0675">
        <w:t xml:space="preserve">_______________________________________________________________________________________________________ __________________________________________________________________ _____________________________________________________________________________________ _____________________________________________________________________________________ </w:t>
      </w:r>
      <w:proofErr w:type="gramEnd"/>
    </w:p>
    <w:p w:rsidR="00AA0675" w:rsidRDefault="00AA0675" w:rsidP="005C6C6D"/>
    <w:p w:rsidR="00AA0675" w:rsidRDefault="00AA0675" w:rsidP="005C6C6D"/>
    <w:p w:rsidR="00AA0675" w:rsidRPr="00467F7A" w:rsidRDefault="00467F7A" w:rsidP="00467F7A">
      <w:pPr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5C6C6D" w:rsidRPr="00467F7A">
        <w:rPr>
          <w:sz w:val="24"/>
          <w:szCs w:val="24"/>
        </w:rPr>
        <w:t>ФОРМЫ КОНТРОЛЯ И ОЦЕНКИ РЕЗУЛЬТАТОВ ПРОХОЖДЕНИЯ ПРАКТИКИ</w:t>
      </w:r>
    </w:p>
    <w:p w:rsidR="00467F7A" w:rsidRDefault="00467F7A" w:rsidP="00467F7A"/>
    <w:p w:rsidR="00467F7A" w:rsidRPr="00467F7A" w:rsidRDefault="00467F7A" w:rsidP="00467F7A"/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В соответствии с учебным планом, программой производственной практики (преддипломной) предусматривается текущий и промежуточный контроль результатов прохождения практики.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lastRenderedPageBreak/>
        <w:t xml:space="preserve">3.1. Текущий контроль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Текущий контроль результатов прохождения производственной практики происходит при использовании следующих обязательных форм контроля: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-ежедневный контроль посещаемости практики;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наблюдение за выполнением видов работ на практике (в соответствии с календарно-тематическим планом практик);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и характеристике с практики);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</w:t>
      </w:r>
      <w:proofErr w:type="gramStart"/>
      <w:r w:rsidRPr="00467F7A">
        <w:rPr>
          <w:sz w:val="24"/>
          <w:szCs w:val="24"/>
        </w:rPr>
        <w:t>контроль за</w:t>
      </w:r>
      <w:proofErr w:type="gramEnd"/>
      <w:r w:rsidRPr="00467F7A">
        <w:rPr>
          <w:sz w:val="24"/>
          <w:szCs w:val="24"/>
        </w:rPr>
        <w:t xml:space="preserve"> ведением дневника практики;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контроль сбора материала </w:t>
      </w:r>
      <w:proofErr w:type="gramStart"/>
      <w:r w:rsidRPr="00467F7A">
        <w:rPr>
          <w:sz w:val="24"/>
          <w:szCs w:val="24"/>
        </w:rPr>
        <w:t>для отчета по практике в соответствии с заданием на практику</w:t>
      </w:r>
      <w:proofErr w:type="gramEnd"/>
      <w:r w:rsidRPr="00467F7A">
        <w:rPr>
          <w:sz w:val="24"/>
          <w:szCs w:val="24"/>
        </w:rPr>
        <w:t xml:space="preserve">. </w:t>
      </w:r>
    </w:p>
    <w:p w:rsidR="00467F7A" w:rsidRDefault="00467F7A" w:rsidP="00467F7A">
      <w:pPr>
        <w:ind w:firstLine="708"/>
        <w:jc w:val="both"/>
        <w:rPr>
          <w:sz w:val="24"/>
          <w:szCs w:val="24"/>
        </w:rPr>
      </w:pP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3.2. Промежуточная аттестация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Форма промежуточной аттестации по производственной практике (преддипломной) – зачет с оценкой.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Практика завершается зачетом с оценкой при условии: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положительного аттестационного листа по практике об уровне освоения профессиональных компетенций;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наличия положительной характеристики </w:t>
      </w:r>
      <w:proofErr w:type="gramStart"/>
      <w:r w:rsidRPr="00467F7A">
        <w:rPr>
          <w:sz w:val="24"/>
          <w:szCs w:val="24"/>
        </w:rPr>
        <w:t>на</w:t>
      </w:r>
      <w:proofErr w:type="gramEnd"/>
      <w:r w:rsidRPr="00467F7A">
        <w:rPr>
          <w:sz w:val="24"/>
          <w:szCs w:val="24"/>
        </w:rPr>
        <w:t xml:space="preserve"> </w:t>
      </w:r>
      <w:proofErr w:type="gramStart"/>
      <w:r w:rsidRPr="00467F7A">
        <w:rPr>
          <w:sz w:val="24"/>
          <w:szCs w:val="24"/>
        </w:rPr>
        <w:t>обучающегося</w:t>
      </w:r>
      <w:proofErr w:type="gramEnd"/>
      <w:r w:rsidRPr="00467F7A">
        <w:rPr>
          <w:sz w:val="24"/>
          <w:szCs w:val="24"/>
        </w:rPr>
        <w:t xml:space="preserve"> по освоению общих компетенций в период прохождения практики;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Промежуточная аттестация по итогам производственной практики (преддипломной) проводится с учетом результатов ее прохождения, подтверждаемых документами соответствующих организаций.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>Зачет с оценкой проходит в форме защиты отчета по практике.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 Процедура зачета включает: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доклад </w:t>
      </w:r>
      <w:proofErr w:type="gramStart"/>
      <w:r w:rsidRPr="00467F7A">
        <w:rPr>
          <w:sz w:val="24"/>
          <w:szCs w:val="24"/>
        </w:rPr>
        <w:t>обучающегося</w:t>
      </w:r>
      <w:proofErr w:type="gramEnd"/>
      <w:r w:rsidRPr="00467F7A">
        <w:rPr>
          <w:sz w:val="24"/>
          <w:szCs w:val="24"/>
        </w:rPr>
        <w:t xml:space="preserve"> (до 5 минут),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вопросы по отчету о практике,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ответы </w:t>
      </w:r>
      <w:proofErr w:type="gramStart"/>
      <w:r w:rsidRPr="00467F7A">
        <w:rPr>
          <w:sz w:val="24"/>
          <w:szCs w:val="24"/>
        </w:rPr>
        <w:t>обучающегося</w:t>
      </w:r>
      <w:proofErr w:type="gramEnd"/>
      <w:r w:rsidRPr="00467F7A">
        <w:rPr>
          <w:sz w:val="24"/>
          <w:szCs w:val="24"/>
        </w:rPr>
        <w:t xml:space="preserve">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Руководитель практики на основании доклада обучающегося и анализа представленных документов принимает решение об оценке по практике. </w:t>
      </w:r>
    </w:p>
    <w:p w:rsidR="00467F7A" w:rsidRDefault="00467F7A" w:rsidP="00467F7A">
      <w:pPr>
        <w:ind w:firstLine="708"/>
        <w:jc w:val="both"/>
        <w:rPr>
          <w:sz w:val="24"/>
          <w:szCs w:val="24"/>
        </w:rPr>
      </w:pP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3.4. Критерии оценки результатов производственной практики (преддипломной) при проведении промежуточной аттестации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Оценка «5» (отлично) выставляется, если </w:t>
      </w:r>
      <w:proofErr w:type="gramStart"/>
      <w:r w:rsidRPr="00467F7A">
        <w:rPr>
          <w:sz w:val="24"/>
          <w:szCs w:val="24"/>
        </w:rPr>
        <w:t>обучающийся</w:t>
      </w:r>
      <w:proofErr w:type="gramEnd"/>
      <w:r w:rsidRPr="00467F7A">
        <w:rPr>
          <w:sz w:val="24"/>
          <w:szCs w:val="24"/>
        </w:rPr>
        <w:t xml:space="preserve">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proofErr w:type="gramStart"/>
      <w:r w:rsidRPr="00467F7A">
        <w:rPr>
          <w:sz w:val="24"/>
          <w:szCs w:val="24"/>
        </w:rPr>
        <w:t>- своевременно, качественно выполнил все виды работ, предусмотренные программой производственной практики (преддипломной),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также подписанный руководителем практики от организации отчет, выполненный в полном объеме и в соответствии</w:t>
      </w:r>
      <w:proofErr w:type="gramEnd"/>
      <w:r w:rsidRPr="00467F7A">
        <w:rPr>
          <w:sz w:val="24"/>
          <w:szCs w:val="24"/>
        </w:rPr>
        <w:t xml:space="preserve"> с требованиями;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при защите отчета показал глубокие знания по всем видам работ, предусмотренных программой практики, грамотное и доказательное изложение материала, высокий уровень освоения компетенций, способность самостоятельно применять приобретенные умения и практический опыт.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Оценка «4» (хорошо) выставляется, если </w:t>
      </w:r>
      <w:proofErr w:type="gramStart"/>
      <w:r w:rsidRPr="00467F7A">
        <w:rPr>
          <w:sz w:val="24"/>
          <w:szCs w:val="24"/>
        </w:rPr>
        <w:t>обучающийся</w:t>
      </w:r>
      <w:proofErr w:type="gramEnd"/>
      <w:r w:rsidRPr="00467F7A">
        <w:rPr>
          <w:sz w:val="24"/>
          <w:szCs w:val="24"/>
        </w:rPr>
        <w:t xml:space="preserve">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proofErr w:type="gramStart"/>
      <w:r w:rsidRPr="00467F7A">
        <w:rPr>
          <w:sz w:val="24"/>
          <w:szCs w:val="24"/>
        </w:rPr>
        <w:t xml:space="preserve">- своевременно, но с незначительными отклонениями выполнил все виды работ, предусмотренные программой производственной практики (преддипломной), предоставил </w:t>
      </w:r>
      <w:r w:rsidRPr="00467F7A">
        <w:rPr>
          <w:sz w:val="24"/>
          <w:szCs w:val="24"/>
        </w:rPr>
        <w:lastRenderedPageBreak/>
        <w:t>заполненный в соответствии с требованиями, подписанный руководителем практики дневник, содержащиеся в нем: аттестационный лист по практике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также подписанный руководителем практики от организации отчет, выполненный в полном объеме</w:t>
      </w:r>
      <w:proofErr w:type="gramEnd"/>
      <w:r w:rsidRPr="00467F7A">
        <w:rPr>
          <w:sz w:val="24"/>
          <w:szCs w:val="24"/>
        </w:rPr>
        <w:t xml:space="preserve"> и в соответствии с требованиями, но имеющий отдельные ошибки, которые носят несущественный характер;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при защите отчета показал хорошие знания по всем видам работ, предусмотренных программой практики, не всегда последовательное изложение материала, высокий уровень освоения компетенций, способность применять приобретенные умения и практический опыт.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Оценка «3» (удовлетворительно) выставляется, если </w:t>
      </w:r>
      <w:proofErr w:type="gramStart"/>
      <w:r w:rsidRPr="00467F7A">
        <w:rPr>
          <w:sz w:val="24"/>
          <w:szCs w:val="24"/>
        </w:rPr>
        <w:t>обучающийся</w:t>
      </w:r>
      <w:proofErr w:type="gramEnd"/>
      <w:r w:rsidRPr="00467F7A">
        <w:rPr>
          <w:sz w:val="24"/>
          <w:szCs w:val="24"/>
        </w:rPr>
        <w:t xml:space="preserve">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proofErr w:type="gramStart"/>
      <w:r w:rsidRPr="00467F7A">
        <w:rPr>
          <w:sz w:val="24"/>
          <w:szCs w:val="24"/>
        </w:rPr>
        <w:t>- выполнил в полном объеме виды работ, предусмотренные программой производственной практики (преддипломной), однако часть заданий вызвала затруднения,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о среднем уровне освоения профессиональных компетенций, характеристику по освоению общих компетенций в период прохождения практики, содержащую существенные замечания руководителя практики, а также подписанный руководителем практики от организации</w:t>
      </w:r>
      <w:proofErr w:type="gramEnd"/>
      <w:r w:rsidRPr="00467F7A">
        <w:rPr>
          <w:sz w:val="24"/>
          <w:szCs w:val="24"/>
        </w:rPr>
        <w:t xml:space="preserve">, отчет, выполненный в полном объеме и в соответствии с требованиями, но имеющий поверхностный анализ собранного материала, нечеткую последовательность изложения;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при защите отчета показал поверхностные знания по отдельным видам работ, предусмотренных программой практики, средний уровень освоения компетенций, испытывает затруднения в применении приобретенных умений и практического опыта. </w:t>
      </w:r>
    </w:p>
    <w:p w:rsidR="00467F7A" w:rsidRDefault="00467F7A" w:rsidP="00467F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C6C6D" w:rsidRPr="00467F7A">
        <w:rPr>
          <w:sz w:val="24"/>
          <w:szCs w:val="24"/>
        </w:rPr>
        <w:t xml:space="preserve">ценка «2» (неудовлетворительно) выставляется, если </w:t>
      </w:r>
      <w:proofErr w:type="gramStart"/>
      <w:r w:rsidR="005C6C6D" w:rsidRPr="00467F7A">
        <w:rPr>
          <w:sz w:val="24"/>
          <w:szCs w:val="24"/>
        </w:rPr>
        <w:t>обучающийся</w:t>
      </w:r>
      <w:proofErr w:type="gramEnd"/>
      <w:r w:rsidR="005C6C6D" w:rsidRPr="00467F7A">
        <w:rPr>
          <w:sz w:val="24"/>
          <w:szCs w:val="24"/>
        </w:rPr>
        <w:t xml:space="preserve">: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proofErr w:type="gramStart"/>
      <w:r w:rsidRPr="00467F7A">
        <w:rPr>
          <w:sz w:val="24"/>
          <w:szCs w:val="24"/>
        </w:rPr>
        <w:t>- выполнил не в полном объеме и с нарушением сроков виды работ, предусмотренные программой производственной практики (преддипломной), предоставил заполненный с нарушением требований, подписанный руководителем практики дневник, содержащиеся в нем: аттестационный лист по практике о низком уровне освоения профессиональных компетенций, характеристику по освоению общих компетенций в период прохождения практики, содержащую существенные критические замечания руководителя практики, а также подписанный руководителем практики от организации</w:t>
      </w:r>
      <w:proofErr w:type="gramEnd"/>
      <w:r w:rsidRPr="00467F7A">
        <w:rPr>
          <w:sz w:val="24"/>
          <w:szCs w:val="24"/>
        </w:rPr>
        <w:t xml:space="preserve"> отчет, составленный не в полном объеме и с нарушением требований;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- при защите отчета показал фрагментарные знания по всем видам работ, предусмотренным программой практики, низкий уровень освоения компетенций, испытывает серьезные затруднения в применении приобретенных умений и практического опыта. </w:t>
      </w:r>
    </w:p>
    <w:p w:rsidR="00467F7A" w:rsidRDefault="00467F7A" w:rsidP="00467F7A">
      <w:pPr>
        <w:ind w:firstLine="708"/>
        <w:jc w:val="both"/>
        <w:rPr>
          <w:sz w:val="24"/>
          <w:szCs w:val="24"/>
        </w:rPr>
      </w:pPr>
    </w:p>
    <w:p w:rsidR="00467F7A" w:rsidRDefault="005C6C6D" w:rsidP="00467F7A">
      <w:pPr>
        <w:ind w:firstLine="708"/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4. ТРЕБОВАНИЯ К ПРЕДОСТВЛЕНИЮ МАТЕРИАЛОВ О РЕЗУЛЬТАХ ПРОХОЖДЕНИЯ ПРАКТИКИ</w:t>
      </w:r>
    </w:p>
    <w:p w:rsidR="00467F7A" w:rsidRDefault="00467F7A" w:rsidP="00467F7A">
      <w:pPr>
        <w:ind w:firstLine="708"/>
        <w:jc w:val="both"/>
        <w:rPr>
          <w:sz w:val="24"/>
          <w:szCs w:val="24"/>
        </w:rPr>
      </w:pP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4.1. Аттестационный лист практики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В аттестационном листе руководитель практики от организации прохождения практики оценивает уровень освоения профессиональных компетенций при выполнении различных видов работ, предусмотренных рабочей программой практики и тематическим планом. Подпись руководителя практики от организации заверяется печатью организации. Аттестационный лист по практике должен быть дополнительно подписан руководителем от образовательной организации.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4.2. Характеристика с места прохождения практики </w:t>
      </w:r>
    </w:p>
    <w:p w:rsid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В характеристике с места прохождения практики руководитель практики от организации подтверждает освоение студентами общих компетенций при выполнении различных видов работ, предусмотренных рабочей программы практики и тематическим </w:t>
      </w:r>
      <w:r w:rsidRPr="00467F7A">
        <w:rPr>
          <w:sz w:val="24"/>
          <w:szCs w:val="24"/>
        </w:rPr>
        <w:lastRenderedPageBreak/>
        <w:t xml:space="preserve">планом. </w:t>
      </w:r>
    </w:p>
    <w:p w:rsidR="00467F7A" w:rsidRDefault="005C6C6D" w:rsidP="00467F7A">
      <w:pPr>
        <w:ind w:firstLine="708"/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Характеристика студента по итогам прохождения</w:t>
      </w:r>
    </w:p>
    <w:p w:rsidR="00467F7A" w:rsidRDefault="005C6C6D" w:rsidP="00467F7A">
      <w:pPr>
        <w:ind w:firstLine="708"/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Производственной (преддипломной) практики</w:t>
      </w:r>
    </w:p>
    <w:p w:rsidR="00467F7A" w:rsidRDefault="005C6C6D" w:rsidP="00467F7A">
      <w:pPr>
        <w:ind w:firstLine="708"/>
        <w:jc w:val="center"/>
      </w:pPr>
      <w:r>
        <w:t xml:space="preserve">__________________________________________________________________ </w:t>
      </w:r>
    </w:p>
    <w:p w:rsidR="00467F7A" w:rsidRDefault="005C6C6D" w:rsidP="00467F7A">
      <w:pPr>
        <w:ind w:firstLine="708"/>
        <w:jc w:val="center"/>
      </w:pPr>
      <w:r>
        <w:t xml:space="preserve">(Ф.И.О. студента) __________________________________________________________________ </w:t>
      </w:r>
    </w:p>
    <w:p w:rsidR="00467F7A" w:rsidRDefault="00467F7A" w:rsidP="00467F7A">
      <w:pPr>
        <w:ind w:firstLine="708"/>
        <w:jc w:val="center"/>
      </w:pPr>
    </w:p>
    <w:p w:rsidR="00467F7A" w:rsidRPr="00467F7A" w:rsidRDefault="005C6C6D" w:rsidP="00467F7A">
      <w:pPr>
        <w:ind w:firstLine="708"/>
        <w:jc w:val="center"/>
        <w:rPr>
          <w:sz w:val="24"/>
          <w:szCs w:val="24"/>
        </w:rPr>
      </w:pPr>
      <w:proofErr w:type="gramStart"/>
      <w:r w:rsidRPr="00467F7A">
        <w:rPr>
          <w:sz w:val="24"/>
          <w:szCs w:val="24"/>
        </w:rPr>
        <w:t>Обучающийся</w:t>
      </w:r>
      <w:proofErr w:type="gramEnd"/>
      <w:r w:rsidRPr="00467F7A">
        <w:rPr>
          <w:sz w:val="24"/>
          <w:szCs w:val="24"/>
        </w:rPr>
        <w:t xml:space="preserve"> </w:t>
      </w:r>
      <w:proofErr w:type="spellStart"/>
      <w:r w:rsidRPr="00467F7A">
        <w:rPr>
          <w:sz w:val="24"/>
          <w:szCs w:val="24"/>
        </w:rPr>
        <w:t>____курса</w:t>
      </w:r>
      <w:proofErr w:type="spellEnd"/>
      <w:r w:rsidRPr="00467F7A">
        <w:rPr>
          <w:sz w:val="24"/>
          <w:szCs w:val="24"/>
        </w:rPr>
        <w:t xml:space="preserve"> специальности СПО 40.02.04 Юриспруденция успешно прошел производственную (преддипломную) практику </w:t>
      </w:r>
    </w:p>
    <w:p w:rsidR="00467F7A" w:rsidRP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в объеме_______ </w:t>
      </w:r>
    </w:p>
    <w:p w:rsidR="00467F7A" w:rsidRP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в период с «____»______20__ г. по «____»______20__ г. </w:t>
      </w:r>
    </w:p>
    <w:p w:rsidR="00467F7A" w:rsidRDefault="00467F7A" w:rsidP="00467F7A">
      <w:pPr>
        <w:ind w:firstLine="708"/>
      </w:pPr>
      <w:r w:rsidRPr="00467F7A">
        <w:rPr>
          <w:sz w:val="24"/>
          <w:szCs w:val="24"/>
        </w:rPr>
        <w:t>в</w:t>
      </w:r>
      <w:r w:rsidR="005C6C6D" w:rsidRPr="00467F7A">
        <w:rPr>
          <w:sz w:val="24"/>
          <w:szCs w:val="24"/>
        </w:rPr>
        <w:t>_________________________________________________________</w:t>
      </w:r>
      <w:r w:rsidRPr="00467F7A">
        <w:rPr>
          <w:sz w:val="24"/>
          <w:szCs w:val="24"/>
        </w:rPr>
        <w:t>__________</w:t>
      </w:r>
      <w:r w:rsidR="005C6C6D" w:rsidRPr="00467F7A">
        <w:rPr>
          <w:sz w:val="24"/>
          <w:szCs w:val="24"/>
        </w:rPr>
        <w:t>__________</w:t>
      </w:r>
      <w:r w:rsidR="005C6C6D">
        <w:t xml:space="preserve"> _______________________________________________________</w:t>
      </w:r>
      <w:r>
        <w:t>____________________</w:t>
      </w:r>
      <w:r w:rsidR="005C6C6D">
        <w:t xml:space="preserve">___ </w:t>
      </w:r>
    </w:p>
    <w:p w:rsidR="00467F7A" w:rsidRDefault="005C6C6D" w:rsidP="00467F7A">
      <w:pPr>
        <w:jc w:val="both"/>
      </w:pPr>
      <w:proofErr w:type="gramStart"/>
      <w:r>
        <w:t xml:space="preserve">наименование предприятия, организации (структурное подразделение: цех, отдел, участок и т.д.) </w:t>
      </w:r>
      <w:proofErr w:type="gramEnd"/>
    </w:p>
    <w:p w:rsidR="00467F7A" w:rsidRDefault="00467F7A" w:rsidP="00467F7A">
      <w:pPr>
        <w:ind w:firstLine="708"/>
      </w:pPr>
    </w:p>
    <w:p w:rsidR="00467F7A" w:rsidRDefault="00467F7A" w:rsidP="00467F7A">
      <w:pPr>
        <w:ind w:firstLine="708"/>
      </w:pPr>
    </w:p>
    <w:p w:rsidR="00467F7A" w:rsidRDefault="005C6C6D" w:rsidP="00467F7A">
      <w:pPr>
        <w:ind w:firstLine="708"/>
      </w:pPr>
      <w:r w:rsidRPr="00467F7A">
        <w:rPr>
          <w:sz w:val="24"/>
          <w:szCs w:val="24"/>
        </w:rPr>
        <w:t>В процессе прохождения производственной (преддипломной) практики (по профилю специальности) обучающимся были освоены следующие компетенции:</w:t>
      </w:r>
      <w:r>
        <w:t xml:space="preserve"> </w:t>
      </w:r>
    </w:p>
    <w:p w:rsidR="00467F7A" w:rsidRDefault="00467F7A" w:rsidP="00467F7A">
      <w:pPr>
        <w:ind w:firstLine="708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67F7A" w:rsidRPr="00467F7A" w:rsidTr="00467F7A">
        <w:tc>
          <w:tcPr>
            <w:tcW w:w="3190" w:type="dxa"/>
          </w:tcPr>
          <w:p w:rsidR="00467F7A" w:rsidRPr="00467F7A" w:rsidRDefault="00467F7A" w:rsidP="00467F7A">
            <w:pPr>
              <w:jc w:val="center"/>
              <w:rPr>
                <w:sz w:val="24"/>
                <w:szCs w:val="24"/>
              </w:rPr>
            </w:pPr>
            <w:r w:rsidRPr="00467F7A">
              <w:rPr>
                <w:sz w:val="24"/>
                <w:szCs w:val="24"/>
              </w:rPr>
              <w:t>Код</w:t>
            </w:r>
          </w:p>
        </w:tc>
        <w:tc>
          <w:tcPr>
            <w:tcW w:w="3190" w:type="dxa"/>
          </w:tcPr>
          <w:p w:rsidR="00467F7A" w:rsidRPr="00467F7A" w:rsidRDefault="00467F7A" w:rsidP="00467F7A">
            <w:pPr>
              <w:jc w:val="center"/>
              <w:rPr>
                <w:sz w:val="24"/>
                <w:szCs w:val="24"/>
              </w:rPr>
            </w:pPr>
            <w:r w:rsidRPr="00467F7A"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3191" w:type="dxa"/>
          </w:tcPr>
          <w:p w:rsidR="00467F7A" w:rsidRPr="00467F7A" w:rsidRDefault="00467F7A" w:rsidP="00467F7A">
            <w:pPr>
              <w:jc w:val="center"/>
              <w:rPr>
                <w:sz w:val="24"/>
                <w:szCs w:val="24"/>
              </w:rPr>
            </w:pPr>
            <w:r w:rsidRPr="00467F7A">
              <w:rPr>
                <w:sz w:val="24"/>
                <w:szCs w:val="24"/>
              </w:rPr>
              <w:t>Подпись руководителя практики</w:t>
            </w:r>
          </w:p>
        </w:tc>
      </w:tr>
      <w:tr w:rsidR="00467F7A" w:rsidTr="00467F7A">
        <w:tc>
          <w:tcPr>
            <w:tcW w:w="3190" w:type="dxa"/>
          </w:tcPr>
          <w:p w:rsidR="00467F7A" w:rsidRDefault="00467F7A" w:rsidP="00467F7A"/>
        </w:tc>
        <w:tc>
          <w:tcPr>
            <w:tcW w:w="3190" w:type="dxa"/>
          </w:tcPr>
          <w:p w:rsidR="00467F7A" w:rsidRDefault="00467F7A" w:rsidP="00467F7A"/>
        </w:tc>
        <w:tc>
          <w:tcPr>
            <w:tcW w:w="3191" w:type="dxa"/>
          </w:tcPr>
          <w:p w:rsidR="00467F7A" w:rsidRDefault="00467F7A" w:rsidP="00467F7A"/>
        </w:tc>
      </w:tr>
      <w:tr w:rsidR="00467F7A" w:rsidTr="00467F7A">
        <w:tc>
          <w:tcPr>
            <w:tcW w:w="3190" w:type="dxa"/>
          </w:tcPr>
          <w:p w:rsidR="00467F7A" w:rsidRDefault="00467F7A" w:rsidP="00467F7A"/>
        </w:tc>
        <w:tc>
          <w:tcPr>
            <w:tcW w:w="3190" w:type="dxa"/>
          </w:tcPr>
          <w:p w:rsidR="00467F7A" w:rsidRDefault="00467F7A" w:rsidP="00467F7A"/>
        </w:tc>
        <w:tc>
          <w:tcPr>
            <w:tcW w:w="3191" w:type="dxa"/>
          </w:tcPr>
          <w:p w:rsidR="00467F7A" w:rsidRDefault="00467F7A" w:rsidP="00467F7A"/>
        </w:tc>
      </w:tr>
      <w:tr w:rsidR="00467F7A" w:rsidTr="00467F7A">
        <w:tc>
          <w:tcPr>
            <w:tcW w:w="3190" w:type="dxa"/>
          </w:tcPr>
          <w:p w:rsidR="00467F7A" w:rsidRDefault="00467F7A" w:rsidP="00467F7A"/>
        </w:tc>
        <w:tc>
          <w:tcPr>
            <w:tcW w:w="3190" w:type="dxa"/>
          </w:tcPr>
          <w:p w:rsidR="00467F7A" w:rsidRDefault="00467F7A" w:rsidP="00467F7A"/>
        </w:tc>
        <w:tc>
          <w:tcPr>
            <w:tcW w:w="3191" w:type="dxa"/>
          </w:tcPr>
          <w:p w:rsidR="00467F7A" w:rsidRDefault="00467F7A" w:rsidP="00467F7A"/>
        </w:tc>
      </w:tr>
      <w:tr w:rsidR="00467F7A" w:rsidTr="00467F7A">
        <w:tc>
          <w:tcPr>
            <w:tcW w:w="3190" w:type="dxa"/>
          </w:tcPr>
          <w:p w:rsidR="00467F7A" w:rsidRDefault="00467F7A" w:rsidP="00467F7A"/>
        </w:tc>
        <w:tc>
          <w:tcPr>
            <w:tcW w:w="3190" w:type="dxa"/>
          </w:tcPr>
          <w:p w:rsidR="00467F7A" w:rsidRDefault="00467F7A" w:rsidP="00467F7A"/>
        </w:tc>
        <w:tc>
          <w:tcPr>
            <w:tcW w:w="3191" w:type="dxa"/>
          </w:tcPr>
          <w:p w:rsidR="00467F7A" w:rsidRDefault="00467F7A" w:rsidP="00467F7A"/>
        </w:tc>
      </w:tr>
    </w:tbl>
    <w:p w:rsidR="00467F7A" w:rsidRDefault="00467F7A" w:rsidP="00467F7A">
      <w:pPr>
        <w:ind w:firstLine="708"/>
      </w:pPr>
    </w:p>
    <w:p w:rsidR="00467F7A" w:rsidRDefault="005C6C6D" w:rsidP="00467F7A">
      <w:pPr>
        <w:ind w:firstLine="708"/>
      </w:pPr>
      <w:r w:rsidRPr="00467F7A">
        <w:rPr>
          <w:sz w:val="24"/>
          <w:szCs w:val="24"/>
        </w:rPr>
        <w:t>Руководитель производственной (преддипломной) практики</w:t>
      </w:r>
      <w:r>
        <w:t xml:space="preserve"> _______________________</w:t>
      </w:r>
      <w:r w:rsidR="00467F7A">
        <w:t>________________________</w:t>
      </w:r>
      <w:r>
        <w:t xml:space="preserve">______________________________________ </w:t>
      </w:r>
    </w:p>
    <w:p w:rsidR="00467F7A" w:rsidRDefault="005C6C6D" w:rsidP="00467F7A">
      <w:pPr>
        <w:ind w:firstLine="708"/>
      </w:pPr>
      <w:r>
        <w:t xml:space="preserve">(подпись) </w:t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>
        <w:t xml:space="preserve">(Ф.И.О. должность) </w:t>
      </w:r>
    </w:p>
    <w:p w:rsidR="00467F7A" w:rsidRDefault="00467F7A" w:rsidP="00467F7A">
      <w:pPr>
        <w:ind w:firstLine="708"/>
      </w:pPr>
    </w:p>
    <w:p w:rsidR="00467F7A" w:rsidRDefault="005C6C6D" w:rsidP="00467F7A">
      <w:pPr>
        <w:ind w:firstLine="708"/>
      </w:pPr>
      <w:r>
        <w:t xml:space="preserve">М.П. </w:t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 w:rsidR="00467F7A">
        <w:tab/>
      </w:r>
      <w:r>
        <w:t xml:space="preserve">«______»_____________20__г. </w:t>
      </w:r>
    </w:p>
    <w:p w:rsidR="00467F7A" w:rsidRDefault="00467F7A" w:rsidP="00467F7A">
      <w:pPr>
        <w:ind w:firstLine="708"/>
      </w:pPr>
    </w:p>
    <w:p w:rsidR="00467F7A" w:rsidRDefault="00467F7A" w:rsidP="00467F7A">
      <w:pPr>
        <w:ind w:firstLine="708"/>
      </w:pPr>
    </w:p>
    <w:p w:rsidR="00467F7A" w:rsidRDefault="00467F7A" w:rsidP="00467F7A">
      <w:pPr>
        <w:ind w:firstLine="708"/>
      </w:pPr>
    </w:p>
    <w:p w:rsidR="00467F7A" w:rsidRDefault="00467F7A" w:rsidP="00467F7A">
      <w:pPr>
        <w:ind w:firstLine="708"/>
      </w:pPr>
    </w:p>
    <w:p w:rsidR="00467F7A" w:rsidRPr="00467F7A" w:rsidRDefault="005C6C6D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 xml:space="preserve">4.3 Перечень рекомендуемых учебных изданий, Интернет-ресурсов, дополнительной литературы </w:t>
      </w:r>
    </w:p>
    <w:p w:rsidR="00467F7A" w:rsidRPr="00467F7A" w:rsidRDefault="005C6C6D" w:rsidP="00467F7A">
      <w:pPr>
        <w:ind w:firstLine="708"/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Основная литература</w:t>
      </w:r>
    </w:p>
    <w:p w:rsidR="00467F7A" w:rsidRPr="00467F7A" w:rsidRDefault="00467F7A" w:rsidP="00467F7A">
      <w:pPr>
        <w:ind w:firstLine="708"/>
        <w:jc w:val="both"/>
        <w:rPr>
          <w:sz w:val="24"/>
          <w:szCs w:val="24"/>
        </w:rPr>
      </w:pPr>
      <w:r w:rsidRPr="00467F7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="005C6C6D" w:rsidRPr="00467F7A">
        <w:rPr>
          <w:sz w:val="24"/>
          <w:szCs w:val="24"/>
        </w:rPr>
        <w:t>Кривобородова</w:t>
      </w:r>
      <w:proofErr w:type="spellEnd"/>
      <w:r w:rsidR="005C6C6D" w:rsidRPr="00467F7A">
        <w:rPr>
          <w:sz w:val="24"/>
          <w:szCs w:val="24"/>
        </w:rPr>
        <w:t xml:space="preserve"> Е.Ю. </w:t>
      </w:r>
      <w:proofErr w:type="spellStart"/>
      <w:r w:rsidR="005C6C6D" w:rsidRPr="00467F7A">
        <w:rPr>
          <w:sz w:val="24"/>
          <w:szCs w:val="24"/>
        </w:rPr>
        <w:t>Табатадзе</w:t>
      </w:r>
      <w:proofErr w:type="spellEnd"/>
      <w:r w:rsidR="005C6C6D" w:rsidRPr="00467F7A">
        <w:rPr>
          <w:sz w:val="24"/>
          <w:szCs w:val="24"/>
        </w:rPr>
        <w:t xml:space="preserve"> Л.М. Подготовка и защита выпускных квалификационных работ. Учебное пособие.— Москва: </w:t>
      </w:r>
      <w:proofErr w:type="spellStart"/>
      <w:r w:rsidR="005C6C6D" w:rsidRPr="00467F7A">
        <w:rPr>
          <w:sz w:val="24"/>
          <w:szCs w:val="24"/>
        </w:rPr>
        <w:t>Кнорус</w:t>
      </w:r>
      <w:proofErr w:type="spellEnd"/>
      <w:r w:rsidR="005C6C6D" w:rsidRPr="00467F7A">
        <w:rPr>
          <w:sz w:val="24"/>
          <w:szCs w:val="24"/>
        </w:rPr>
        <w:t xml:space="preserve">, 2024.— ISBN 978-5- 406-12903-6 — </w:t>
      </w:r>
      <w:proofErr w:type="spellStart"/>
      <w:r w:rsidR="005C6C6D" w:rsidRPr="00467F7A">
        <w:rPr>
          <w:sz w:val="24"/>
          <w:szCs w:val="24"/>
        </w:rPr>
        <w:t>Текст</w:t>
      </w:r>
      <w:proofErr w:type="gramStart"/>
      <w:r w:rsidR="005C6C6D" w:rsidRPr="00467F7A">
        <w:rPr>
          <w:sz w:val="24"/>
          <w:szCs w:val="24"/>
        </w:rPr>
        <w:t>:э</w:t>
      </w:r>
      <w:proofErr w:type="gramEnd"/>
      <w:r w:rsidR="005C6C6D" w:rsidRPr="00467F7A">
        <w:rPr>
          <w:sz w:val="24"/>
          <w:szCs w:val="24"/>
        </w:rPr>
        <w:t>лектронный</w:t>
      </w:r>
      <w:proofErr w:type="spellEnd"/>
      <w:r w:rsidR="005C6C6D" w:rsidRPr="00467F7A">
        <w:rPr>
          <w:sz w:val="24"/>
          <w:szCs w:val="24"/>
        </w:rPr>
        <w:t xml:space="preserve">. </w:t>
      </w:r>
    </w:p>
    <w:p w:rsidR="00467F7A" w:rsidRPr="00467F7A" w:rsidRDefault="005C6C6D" w:rsidP="00467F7A">
      <w:pPr>
        <w:jc w:val="center"/>
        <w:rPr>
          <w:sz w:val="24"/>
          <w:szCs w:val="24"/>
        </w:rPr>
      </w:pPr>
      <w:r w:rsidRPr="00467F7A">
        <w:rPr>
          <w:sz w:val="24"/>
          <w:szCs w:val="24"/>
        </w:rPr>
        <w:t>Нормативные правовые акты</w:t>
      </w:r>
    </w:p>
    <w:p w:rsidR="00467F7A" w:rsidRPr="00467F7A" w:rsidRDefault="00467F7A" w:rsidP="00467F7A">
      <w:pPr>
        <w:rPr>
          <w:sz w:val="24"/>
          <w:szCs w:val="24"/>
        </w:rPr>
      </w:pP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 1.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:rsidR="00467F7A" w:rsidRDefault="00467F7A" w:rsidP="00467F7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6C6D" w:rsidRPr="00467F7A">
        <w:rPr>
          <w:sz w:val="24"/>
          <w:szCs w:val="24"/>
        </w:rPr>
        <w:t xml:space="preserve">2. "Трудовой кодекс Российской Федерации" от 30.12.2001 N 197-ФЗ (ред. от 19.12.2022, с </w:t>
      </w:r>
      <w:proofErr w:type="spellStart"/>
      <w:r w:rsidR="005C6C6D" w:rsidRPr="00467F7A">
        <w:rPr>
          <w:sz w:val="24"/>
          <w:szCs w:val="24"/>
        </w:rPr>
        <w:t>изм</w:t>
      </w:r>
      <w:proofErr w:type="spellEnd"/>
      <w:r w:rsidR="005C6C6D" w:rsidRPr="00467F7A">
        <w:rPr>
          <w:sz w:val="24"/>
          <w:szCs w:val="24"/>
        </w:rPr>
        <w:t xml:space="preserve">. от 11.04.2023) (с </w:t>
      </w:r>
      <w:proofErr w:type="spellStart"/>
      <w:r w:rsidR="005C6C6D" w:rsidRPr="00467F7A">
        <w:rPr>
          <w:sz w:val="24"/>
          <w:szCs w:val="24"/>
        </w:rPr>
        <w:t>изм</w:t>
      </w:r>
      <w:proofErr w:type="spellEnd"/>
      <w:r w:rsidR="005C6C6D" w:rsidRPr="00467F7A">
        <w:rPr>
          <w:sz w:val="24"/>
          <w:szCs w:val="24"/>
        </w:rPr>
        <w:t xml:space="preserve">. и доп., вступ. в силу </w:t>
      </w:r>
      <w:proofErr w:type="gramStart"/>
      <w:r w:rsidR="005C6C6D" w:rsidRPr="00467F7A">
        <w:rPr>
          <w:sz w:val="24"/>
          <w:szCs w:val="24"/>
        </w:rPr>
        <w:t>с</w:t>
      </w:r>
      <w:proofErr w:type="gramEnd"/>
      <w:r w:rsidR="005C6C6D" w:rsidRPr="00467F7A">
        <w:rPr>
          <w:sz w:val="24"/>
          <w:szCs w:val="24"/>
        </w:rPr>
        <w:t xml:space="preserve"> 01.03.2023) </w:t>
      </w: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3. Гражданский кодекс Российской Федерации (часть ПЕРВАЯ) от 30.11.1994 N 51-ФЗ </w:t>
      </w: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4. Гражданский кодекс Российской Федерации (часть ВТОРАЯ) от 26.01.1996 N 14-ФЗ </w:t>
      </w: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5. Гражданский кодекс Российской Федерации (часть ТРЕТЬЯ) от 26.11.2001 N 146-ФЗ </w:t>
      </w: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6. Гражданский кодекс Российской Федерации (часть ЧЕТВЁРТАЯ) от 18.12.2006 </w:t>
      </w:r>
      <w:r w:rsidRPr="00467F7A">
        <w:rPr>
          <w:sz w:val="24"/>
          <w:szCs w:val="24"/>
        </w:rPr>
        <w:lastRenderedPageBreak/>
        <w:t xml:space="preserve">N 230-ФЗ </w:t>
      </w:r>
    </w:p>
    <w:p w:rsidR="00467F7A" w:rsidRDefault="005C6C6D" w:rsidP="00467F7A">
      <w:pPr>
        <w:ind w:firstLine="708"/>
        <w:rPr>
          <w:sz w:val="24"/>
          <w:szCs w:val="24"/>
        </w:rPr>
      </w:pPr>
      <w:r w:rsidRPr="00467F7A">
        <w:rPr>
          <w:sz w:val="24"/>
          <w:szCs w:val="24"/>
        </w:rPr>
        <w:t xml:space="preserve">7. "Семейный кодекс Российской Федерации" от 29.12.1995 N 223-ФЗ (ред. от 28.04.2023)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8. "Уголовный кодекс Российской Федерации" от 13.06.1996 N 63-ФЗ (ред. от 28.04.2023)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9. "Кодекс Российской Федерации об административных правонарушениях" от 30.12.2001 N 195-ФЗ (ред. от 28.04.2023, с </w:t>
      </w:r>
      <w:proofErr w:type="spellStart"/>
      <w:r w:rsidRPr="00E432B3">
        <w:rPr>
          <w:sz w:val="24"/>
          <w:szCs w:val="24"/>
        </w:rPr>
        <w:t>изм</w:t>
      </w:r>
      <w:proofErr w:type="spellEnd"/>
      <w:r w:rsidRPr="00E432B3">
        <w:rPr>
          <w:sz w:val="24"/>
          <w:szCs w:val="24"/>
        </w:rPr>
        <w:t xml:space="preserve">. от 17.05.2023)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10. "Уголовно-процессуальный кодекс Российской Федерации" от 18.12.2001 N 174-ФЗ (ред. от 28.04.2023)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11. "Гражданский процессуальный кодекс Российской Федерации" от 14.11.2002 N 138-ФЗ (ред. от 14.04.2023, с </w:t>
      </w:r>
      <w:proofErr w:type="spellStart"/>
      <w:r w:rsidRPr="00E432B3">
        <w:rPr>
          <w:sz w:val="24"/>
          <w:szCs w:val="24"/>
        </w:rPr>
        <w:t>изм</w:t>
      </w:r>
      <w:proofErr w:type="spellEnd"/>
      <w:r w:rsidRPr="00E432B3">
        <w:rPr>
          <w:sz w:val="24"/>
          <w:szCs w:val="24"/>
        </w:rPr>
        <w:t xml:space="preserve">. от 26.04.2023) (с </w:t>
      </w:r>
      <w:proofErr w:type="spellStart"/>
      <w:r w:rsidRPr="00E432B3">
        <w:rPr>
          <w:sz w:val="24"/>
          <w:szCs w:val="24"/>
        </w:rPr>
        <w:t>изм</w:t>
      </w:r>
      <w:proofErr w:type="spellEnd"/>
      <w:r w:rsidRPr="00E432B3">
        <w:rPr>
          <w:sz w:val="24"/>
          <w:szCs w:val="24"/>
        </w:rPr>
        <w:t xml:space="preserve">. и доп., вступ. в силу </w:t>
      </w:r>
      <w:proofErr w:type="gramStart"/>
      <w:r w:rsidRPr="00E432B3">
        <w:rPr>
          <w:sz w:val="24"/>
          <w:szCs w:val="24"/>
        </w:rPr>
        <w:t>с</w:t>
      </w:r>
      <w:proofErr w:type="gramEnd"/>
      <w:r w:rsidRPr="00E432B3">
        <w:rPr>
          <w:sz w:val="24"/>
          <w:szCs w:val="24"/>
        </w:rPr>
        <w:t xml:space="preserve"> 28.04.2023)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12. Нормативные правовые акты субъектов РФ.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13. Нормативные правовые акты органов местного самоуправления.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14. Подзаконные нормативные правовые акты федеральных и региональных органов государственной власти.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15. Локальные акты организаций. </w:t>
      </w:r>
    </w:p>
    <w:p w:rsidR="00467F7A" w:rsidRPr="00E432B3" w:rsidRDefault="00467F7A" w:rsidP="00E432B3">
      <w:pPr>
        <w:ind w:firstLine="708"/>
        <w:jc w:val="both"/>
        <w:rPr>
          <w:sz w:val="24"/>
          <w:szCs w:val="24"/>
        </w:rPr>
      </w:pPr>
    </w:p>
    <w:p w:rsidR="00467F7A" w:rsidRPr="00E432B3" w:rsidRDefault="005C6C6D" w:rsidP="00E432B3">
      <w:pPr>
        <w:ind w:firstLine="708"/>
        <w:jc w:val="center"/>
        <w:rPr>
          <w:sz w:val="24"/>
          <w:szCs w:val="24"/>
        </w:rPr>
      </w:pPr>
      <w:r w:rsidRPr="00E432B3">
        <w:rPr>
          <w:sz w:val="24"/>
          <w:szCs w:val="24"/>
        </w:rPr>
        <w:t>Интернет-ресурсы</w:t>
      </w:r>
    </w:p>
    <w:p w:rsidR="00467F7A" w:rsidRPr="00E432B3" w:rsidRDefault="00467F7A" w:rsidP="00E432B3">
      <w:pPr>
        <w:ind w:firstLine="708"/>
        <w:jc w:val="both"/>
        <w:rPr>
          <w:sz w:val="24"/>
          <w:szCs w:val="24"/>
        </w:rPr>
      </w:pP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1. Гарант: справочно-правовая система.– URL: http://www.garant.ru,– Режим доступа свободный. - Текст: электронный.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2. Консультант плюс: справочно-правовая система.– URL: http://www.consultant.ru. – Режим доступа для зарегистрированных пользователей. -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3. Все о праве: сайт.– URL: http://www.allpravo.ru. – Текст: электронный. </w:t>
      </w:r>
    </w:p>
    <w:p w:rsidR="00467F7A" w:rsidRPr="00E432B3" w:rsidRDefault="00467F7A" w:rsidP="00E432B3">
      <w:pPr>
        <w:ind w:firstLine="708"/>
        <w:jc w:val="both"/>
        <w:rPr>
          <w:sz w:val="24"/>
          <w:szCs w:val="24"/>
        </w:rPr>
      </w:pPr>
    </w:p>
    <w:p w:rsidR="00467F7A" w:rsidRPr="00E432B3" w:rsidRDefault="005C6C6D" w:rsidP="00E432B3">
      <w:pPr>
        <w:ind w:firstLine="708"/>
        <w:jc w:val="center"/>
        <w:rPr>
          <w:sz w:val="24"/>
          <w:szCs w:val="24"/>
        </w:rPr>
      </w:pPr>
      <w:r w:rsidRPr="00E432B3">
        <w:rPr>
          <w:sz w:val="24"/>
          <w:szCs w:val="24"/>
        </w:rPr>
        <w:t>Современные профессиональные базы данных и информационные справочные системы</w:t>
      </w:r>
    </w:p>
    <w:p w:rsidR="00467F7A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1. </w:t>
      </w:r>
      <w:proofErr w:type="spellStart"/>
      <w:r w:rsidRPr="00E432B3">
        <w:rPr>
          <w:sz w:val="24"/>
          <w:szCs w:val="24"/>
        </w:rPr>
        <w:t>eLIBRARY.RU</w:t>
      </w:r>
      <w:proofErr w:type="spellEnd"/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научная электронная библиотека : сайт. – URL: https://elibrary.ru.– Режим доступа: для зарегистрированных пользователей.–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2. АГРОС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база данных : сайт. – URL: http://www.cnshb.ru/cataloga.shtm.– Режим доступа: свободный.–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3. Гарант: справочно-правовая система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сайт. – URL: https://www.garant.ru. – Режим доступа: свободный.–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4. </w:t>
      </w:r>
      <w:proofErr w:type="spellStart"/>
      <w:r w:rsidRPr="00E432B3">
        <w:rPr>
          <w:sz w:val="24"/>
          <w:szCs w:val="24"/>
        </w:rPr>
        <w:t>Киберленинка</w:t>
      </w:r>
      <w:proofErr w:type="spellEnd"/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научная электронная библиотека : сайт. – URL: https://cyberleninka.ru. – Режим доступа: свободный.–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5. Консорциум Кодекс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справочно-правовая система : сайт. – URL: https://kodeks.ru. – Режим доступа: свободный.– Текст</w:t>
      </w:r>
      <w:proofErr w:type="gramStart"/>
      <w:r w:rsidRPr="00E432B3">
        <w:rPr>
          <w:sz w:val="24"/>
          <w:szCs w:val="24"/>
        </w:rPr>
        <w:t xml:space="preserve"> :</w:t>
      </w:r>
      <w:proofErr w:type="gramEnd"/>
      <w:r w:rsidRPr="00E432B3">
        <w:rPr>
          <w:sz w:val="24"/>
          <w:szCs w:val="24"/>
        </w:rPr>
        <w:t xml:space="preserve"> электронный. </w:t>
      </w:r>
    </w:p>
    <w:p w:rsidR="00E432B3" w:rsidRPr="00E432B3" w:rsidRDefault="00E432B3" w:rsidP="00E432B3">
      <w:pPr>
        <w:ind w:firstLine="708"/>
        <w:jc w:val="both"/>
        <w:rPr>
          <w:sz w:val="24"/>
          <w:szCs w:val="24"/>
        </w:rPr>
      </w:pP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1. Министерство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финансов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Российской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Федерации: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сайт.– </w:t>
      </w:r>
      <w:hyperlink r:id="rId6" w:history="1">
        <w:r w:rsidR="00E432B3" w:rsidRPr="00E432B3">
          <w:rPr>
            <w:rStyle w:val="a5"/>
            <w:sz w:val="24"/>
            <w:szCs w:val="24"/>
          </w:rPr>
          <w:t>URL:http://www.minfin.ru.—Текст:электронный</w:t>
        </w:r>
      </w:hyperlink>
      <w:r w:rsidRPr="00E432B3">
        <w:rPr>
          <w:sz w:val="24"/>
          <w:szCs w:val="24"/>
        </w:rPr>
        <w:t xml:space="preserve">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2. Федеральная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налоговая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служба: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сайт.–URL:http://www.nalog.ru. — Текст: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3. Федеральное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казначейство: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сайт.–URL:http://www.roskazna.ru. — Текст: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электронный.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4. Единая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информационная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система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в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сфере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закупок: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сайт.– </w:t>
      </w:r>
      <w:hyperlink r:id="rId7" w:history="1">
        <w:r w:rsidR="00E432B3" w:rsidRPr="00E432B3">
          <w:rPr>
            <w:rStyle w:val="a5"/>
            <w:sz w:val="24"/>
            <w:szCs w:val="24"/>
          </w:rPr>
          <w:t>URL:http://zakupki.gov.ru.—Текст:электронный</w:t>
        </w:r>
      </w:hyperlink>
      <w:r w:rsidRPr="00E432B3">
        <w:rPr>
          <w:sz w:val="24"/>
          <w:szCs w:val="24"/>
        </w:rPr>
        <w:t xml:space="preserve">.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5. Размещение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информации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о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>гос</w:t>
      </w:r>
      <w:r w:rsidR="00E432B3" w:rsidRPr="00E432B3">
        <w:rPr>
          <w:sz w:val="24"/>
          <w:szCs w:val="24"/>
        </w:rPr>
        <w:t>ударственны</w:t>
      </w:r>
      <w:proofErr w:type="gramStart"/>
      <w:r w:rsidR="00E432B3" w:rsidRPr="00E432B3">
        <w:rPr>
          <w:sz w:val="24"/>
          <w:szCs w:val="24"/>
        </w:rPr>
        <w:t>х(</w:t>
      </w:r>
      <w:proofErr w:type="gramEnd"/>
      <w:r w:rsidR="00E432B3" w:rsidRPr="00E432B3">
        <w:rPr>
          <w:sz w:val="24"/>
          <w:szCs w:val="24"/>
        </w:rPr>
        <w:t>муниципальных)учре</w:t>
      </w:r>
      <w:r w:rsidRPr="00E432B3">
        <w:rPr>
          <w:sz w:val="24"/>
          <w:szCs w:val="24"/>
        </w:rPr>
        <w:t>ждениях: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сайт.–URL: </w:t>
      </w:r>
      <w:hyperlink r:id="rId8" w:history="1">
        <w:r w:rsidR="00E432B3" w:rsidRPr="00E432B3">
          <w:rPr>
            <w:rStyle w:val="a5"/>
            <w:sz w:val="24"/>
            <w:szCs w:val="24"/>
          </w:rPr>
          <w:t>http://bus.gov.ru.—Текст</w:t>
        </w:r>
      </w:hyperlink>
      <w:r w:rsidRPr="00E432B3">
        <w:rPr>
          <w:sz w:val="24"/>
          <w:szCs w:val="24"/>
        </w:rPr>
        <w:t>:</w:t>
      </w:r>
      <w:r w:rsidR="00E432B3" w:rsidRPr="00E432B3">
        <w:rPr>
          <w:sz w:val="24"/>
          <w:szCs w:val="24"/>
        </w:rPr>
        <w:t xml:space="preserve"> </w:t>
      </w:r>
      <w:r w:rsidRPr="00E432B3">
        <w:rPr>
          <w:sz w:val="24"/>
          <w:szCs w:val="24"/>
        </w:rPr>
        <w:t xml:space="preserve">электронный. </w:t>
      </w:r>
      <w:r w:rsidR="00E432B3" w:rsidRPr="00E432B3">
        <w:rPr>
          <w:sz w:val="24"/>
          <w:szCs w:val="24"/>
        </w:rPr>
        <w:t xml:space="preserve"> </w:t>
      </w:r>
    </w:p>
    <w:p w:rsidR="00E432B3" w:rsidRPr="00E432B3" w:rsidRDefault="00E432B3" w:rsidP="00E432B3">
      <w:pPr>
        <w:ind w:firstLine="708"/>
        <w:jc w:val="both"/>
        <w:rPr>
          <w:sz w:val="24"/>
          <w:szCs w:val="24"/>
        </w:rPr>
      </w:pP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4.4. Материально-техническое обеспечение практики </w:t>
      </w:r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Производственная практика (преддипломная) осуществляется в конкретной </w:t>
      </w:r>
      <w:r w:rsidRPr="00E432B3">
        <w:rPr>
          <w:sz w:val="24"/>
          <w:szCs w:val="24"/>
        </w:rPr>
        <w:lastRenderedPageBreak/>
        <w:t xml:space="preserve">организации. </w:t>
      </w:r>
      <w:proofErr w:type="gramStart"/>
      <w:r w:rsidRPr="00E432B3">
        <w:rPr>
          <w:sz w:val="24"/>
          <w:szCs w:val="24"/>
        </w:rPr>
        <w:t>Для проведения производственной практики (преддипломной) необходимы:</w:t>
      </w:r>
      <w:proofErr w:type="gramEnd"/>
    </w:p>
    <w:p w:rsidR="00E432B3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 xml:space="preserve"> -рабочее место (методические материалы, компьютер, принтер и др.). </w:t>
      </w:r>
    </w:p>
    <w:p w:rsidR="005C6C6D" w:rsidRPr="00E432B3" w:rsidRDefault="005C6C6D" w:rsidP="00E432B3">
      <w:pPr>
        <w:ind w:firstLine="708"/>
        <w:jc w:val="both"/>
        <w:rPr>
          <w:sz w:val="24"/>
          <w:szCs w:val="24"/>
        </w:rPr>
      </w:pPr>
      <w:r w:rsidRPr="00E432B3">
        <w:rPr>
          <w:sz w:val="24"/>
          <w:szCs w:val="24"/>
        </w:rPr>
        <w:t>-лицензионное программное обеспечение, справочно-информационная система «</w:t>
      </w:r>
      <w:proofErr w:type="spellStart"/>
      <w:r w:rsidRPr="00E432B3">
        <w:rPr>
          <w:sz w:val="24"/>
          <w:szCs w:val="24"/>
        </w:rPr>
        <w:t>КонсультантПлюс</w:t>
      </w:r>
      <w:proofErr w:type="spellEnd"/>
      <w:r w:rsidRPr="00E432B3">
        <w:rPr>
          <w:sz w:val="24"/>
          <w:szCs w:val="24"/>
        </w:rPr>
        <w:t>» или иные.</w:t>
      </w:r>
    </w:p>
    <w:sectPr w:rsidR="005C6C6D" w:rsidRPr="00E432B3" w:rsidSect="0020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745C"/>
    <w:multiLevelType w:val="hybridMultilevel"/>
    <w:tmpl w:val="B10A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5271C"/>
    <w:multiLevelType w:val="hybridMultilevel"/>
    <w:tmpl w:val="2026C922"/>
    <w:lvl w:ilvl="0" w:tplc="326CA6CA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6C6D"/>
    <w:rsid w:val="00207DA5"/>
    <w:rsid w:val="00467F7A"/>
    <w:rsid w:val="005C6C6D"/>
    <w:rsid w:val="00AA0675"/>
    <w:rsid w:val="00E4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C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uiPriority w:val="99"/>
    <w:qFormat/>
    <w:rsid w:val="005C6C6D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C6C6D"/>
    <w:pPr>
      <w:ind w:left="720"/>
      <w:contextualSpacing/>
    </w:pPr>
  </w:style>
  <w:style w:type="table" w:styleId="a4">
    <w:name w:val="Table Grid"/>
    <w:basedOn w:val="a1"/>
    <w:uiPriority w:val="59"/>
    <w:rsid w:val="005C6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32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.&#8212;&#1058;&#1077;&#1082;&#1089;&#1090;" TargetMode="External"/><Relationship Id="rId3" Type="http://schemas.openxmlformats.org/officeDocument/2006/relationships/styles" Target="styles.xml"/><Relationship Id="rId7" Type="http://schemas.openxmlformats.org/officeDocument/2006/relationships/hyperlink" Target="URL:http://zakupki.gov.ru.&#8212;&#1058;&#1077;&#1082;&#1089;&#1090;:&#1101;&#1083;&#1077;&#1082;&#1090;&#1088;&#1086;&#1085;&#1085;&#1099;&#108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://www.minfin.ru.&#8212;&#1058;&#1077;&#1082;&#1089;&#1090;:&#1101;&#1083;&#1077;&#1082;&#1090;&#1088;&#1086;&#1085;&#1085;&#1099;&#1081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690A-BE36-41B5-AF49-D6C31A8C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2024-04-30T12:22:00Z</dcterms:created>
  <dcterms:modified xsi:type="dcterms:W3CDTF">2024-04-30T12:54:00Z</dcterms:modified>
</cp:coreProperties>
</file>